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D9D" w:rsidRPr="00F96F06" w:rsidRDefault="00531D9D" w:rsidP="00531D9D">
      <w:pPr>
        <w:pStyle w:val="a4"/>
        <w:rPr>
          <w:shd w:val="clear" w:color="auto" w:fill="FFFFFF"/>
        </w:rPr>
      </w:pPr>
      <w:r>
        <w:rPr>
          <w:rFonts w:hint="eastAsia"/>
          <w:shd w:val="clear" w:color="auto" w:fill="FFFFFF"/>
        </w:rPr>
        <w:t>Asian</w:t>
      </w:r>
      <w:r>
        <w:rPr>
          <w:shd w:val="clear" w:color="auto" w:fill="FFFFFF"/>
        </w:rPr>
        <w:t xml:space="preserve"> S</w:t>
      </w:r>
      <w:r>
        <w:rPr>
          <w:rFonts w:hint="eastAsia"/>
          <w:shd w:val="clear" w:color="auto" w:fill="FFFFFF"/>
        </w:rPr>
        <w:t>ocial</w:t>
      </w:r>
      <w:r>
        <w:rPr>
          <w:shd w:val="clear" w:color="auto" w:fill="FFFFFF"/>
        </w:rPr>
        <w:t xml:space="preserve"> </w:t>
      </w:r>
      <w:r w:rsidRPr="00F96F06">
        <w:rPr>
          <w:shd w:val="clear" w:color="auto" w:fill="FFFFFF"/>
        </w:rPr>
        <w:t xml:space="preserve">Media </w:t>
      </w:r>
      <w:r>
        <w:rPr>
          <w:shd w:val="clear" w:color="auto" w:fill="FFFFFF"/>
        </w:rPr>
        <w:t xml:space="preserve">&amp; </w:t>
      </w:r>
      <w:r w:rsidRPr="00F96F06">
        <w:rPr>
          <w:rFonts w:hint="eastAsia"/>
          <w:shd w:val="clear" w:color="auto" w:fill="FFFFFF"/>
        </w:rPr>
        <w:t>Ad</w:t>
      </w:r>
      <w:r>
        <w:rPr>
          <w:rFonts w:hint="eastAsia"/>
          <w:shd w:val="clear" w:color="auto" w:fill="FFFFFF"/>
        </w:rPr>
        <w:t>vertising</w:t>
      </w:r>
    </w:p>
    <w:p w:rsidR="00531D9D" w:rsidRPr="00303B1A" w:rsidRDefault="00531D9D" w:rsidP="00531D9D">
      <w:pPr>
        <w:widowControl/>
        <w:tabs>
          <w:tab w:val="left" w:pos="709"/>
        </w:tabs>
        <w:jc w:val="center"/>
        <w:rPr>
          <w:rFonts w:ascii="Times New Roman"/>
          <w:i/>
          <w:sz w:val="22"/>
          <w:szCs w:val="22"/>
        </w:rPr>
      </w:pPr>
      <w:r w:rsidRPr="00303B1A">
        <w:rPr>
          <w:rFonts w:ascii="Times New Roman"/>
          <w:i/>
          <w:sz w:val="22"/>
          <w:szCs w:val="22"/>
        </w:rPr>
        <w:t>A 1</w:t>
      </w:r>
      <w:r w:rsidRPr="00303B1A">
        <w:rPr>
          <w:rFonts w:ascii="Times New Roman"/>
          <w:i/>
          <w:sz w:val="22"/>
          <w:szCs w:val="22"/>
          <w:vertAlign w:val="superscript"/>
        </w:rPr>
        <w:t>st</w:t>
      </w:r>
      <w:r w:rsidRPr="00303B1A">
        <w:rPr>
          <w:rFonts w:ascii="Times New Roman"/>
          <w:i/>
          <w:sz w:val="22"/>
          <w:szCs w:val="22"/>
        </w:rPr>
        <w:t xml:space="preserve"> Semester “Foundational Course” Syllabus</w:t>
      </w:r>
    </w:p>
    <w:p w:rsidR="00531D9D" w:rsidRPr="00303B1A" w:rsidRDefault="00531D9D" w:rsidP="00531D9D">
      <w:pPr>
        <w:widowControl/>
        <w:tabs>
          <w:tab w:val="left" w:pos="709"/>
        </w:tabs>
        <w:jc w:val="center"/>
        <w:rPr>
          <w:rFonts w:ascii="Times New Roman"/>
          <w:i/>
          <w:sz w:val="22"/>
          <w:szCs w:val="22"/>
        </w:rPr>
      </w:pPr>
      <w:r w:rsidRPr="00303B1A">
        <w:rPr>
          <w:rFonts w:ascii="Times New Roman"/>
          <w:i/>
          <w:sz w:val="22"/>
          <w:szCs w:val="22"/>
        </w:rPr>
        <w:t xml:space="preserve">for the SISU </w:t>
      </w:r>
      <w:r>
        <w:rPr>
          <w:rFonts w:ascii="Times New Roman"/>
          <w:i/>
          <w:sz w:val="22"/>
          <w:szCs w:val="22"/>
        </w:rPr>
        <w:t>Communication &amp; Advertising</w:t>
      </w:r>
      <w:r w:rsidRPr="00303B1A">
        <w:rPr>
          <w:rFonts w:ascii="Times New Roman"/>
          <w:i/>
          <w:sz w:val="22"/>
          <w:szCs w:val="22"/>
        </w:rPr>
        <w:t xml:space="preserve"> Master’s Degree</w:t>
      </w:r>
    </w:p>
    <w:p w:rsidR="00531D9D" w:rsidRPr="00422F8E" w:rsidRDefault="00531D9D" w:rsidP="00531D9D">
      <w:pPr>
        <w:widowControl/>
        <w:tabs>
          <w:tab w:val="left" w:pos="709"/>
        </w:tabs>
        <w:jc w:val="center"/>
        <w:rPr>
          <w:rFonts w:ascii="Times New Roman" w:eastAsia="PMingLiU"/>
          <w:sz w:val="22"/>
          <w:szCs w:val="22"/>
        </w:rPr>
      </w:pPr>
    </w:p>
    <w:p w:rsidR="00531D9D" w:rsidRPr="00422F8E" w:rsidRDefault="00531D9D" w:rsidP="00531D9D">
      <w:pPr>
        <w:widowControl/>
        <w:tabs>
          <w:tab w:val="left" w:pos="709"/>
        </w:tabs>
        <w:jc w:val="center"/>
        <w:rPr>
          <w:rFonts w:ascii="Times New Roman" w:eastAsia="PMingLiU"/>
          <w:sz w:val="22"/>
          <w:szCs w:val="22"/>
        </w:rPr>
      </w:pPr>
    </w:p>
    <w:p w:rsidR="00531D9D" w:rsidRPr="00303B1A" w:rsidRDefault="006A1AAE" w:rsidP="00531D9D">
      <w:pPr>
        <w:widowControl/>
        <w:tabs>
          <w:tab w:val="left" w:pos="709"/>
        </w:tabs>
        <w:jc w:val="center"/>
        <w:rPr>
          <w:rFonts w:ascii="Times New Roman"/>
          <w:i/>
          <w:sz w:val="22"/>
          <w:szCs w:val="22"/>
          <w:u w:val="single"/>
        </w:rPr>
      </w:pPr>
      <w:r>
        <w:rPr>
          <w:rFonts w:ascii="Times New Roman"/>
          <w:i/>
          <w:sz w:val="22"/>
          <w:szCs w:val="22"/>
          <w:u w:val="single"/>
        </w:rPr>
        <w:t xml:space="preserve">A course </w:t>
      </w:r>
      <w:r w:rsidR="00531D9D" w:rsidRPr="00303B1A">
        <w:rPr>
          <w:rFonts w:ascii="Times New Roman"/>
          <w:i/>
          <w:sz w:val="22"/>
          <w:szCs w:val="22"/>
          <w:u w:val="single"/>
        </w:rPr>
        <w:t xml:space="preserve">taught by the Faculty team of </w:t>
      </w:r>
    </w:p>
    <w:p w:rsidR="00531D9D" w:rsidRDefault="00531D9D" w:rsidP="00531D9D">
      <w:pPr>
        <w:widowControl/>
        <w:tabs>
          <w:tab w:val="left" w:pos="709"/>
        </w:tabs>
        <w:jc w:val="center"/>
        <w:rPr>
          <w:rFonts w:ascii="Times New Roman"/>
          <w:sz w:val="22"/>
          <w:szCs w:val="22"/>
        </w:rPr>
      </w:pPr>
      <w:r>
        <w:rPr>
          <w:rFonts w:ascii="Times New Roman"/>
          <w:sz w:val="22"/>
          <w:szCs w:val="22"/>
        </w:rPr>
        <w:t>Mingyi Gu</w:t>
      </w:r>
      <w:r w:rsidRPr="00303B1A">
        <w:rPr>
          <w:rFonts w:ascii="Times New Roman"/>
          <w:sz w:val="22"/>
          <w:szCs w:val="22"/>
        </w:rPr>
        <w:t xml:space="preserve">, the SISU </w:t>
      </w:r>
      <w:r>
        <w:rPr>
          <w:rFonts w:ascii="Times New Roman"/>
          <w:sz w:val="22"/>
          <w:szCs w:val="22"/>
        </w:rPr>
        <w:t>School of Journalism and Communications (SJC</w:t>
      </w:r>
      <w:r w:rsidRPr="00303B1A">
        <w:rPr>
          <w:rFonts w:ascii="Times New Roman"/>
          <w:sz w:val="22"/>
          <w:szCs w:val="22"/>
        </w:rPr>
        <w:t>)</w:t>
      </w:r>
    </w:p>
    <w:p w:rsidR="00531D9D" w:rsidRPr="00AE6D4D" w:rsidRDefault="00531D9D" w:rsidP="00531D9D">
      <w:pPr>
        <w:widowControl/>
        <w:tabs>
          <w:tab w:val="left" w:pos="709"/>
        </w:tabs>
        <w:jc w:val="center"/>
        <w:rPr>
          <w:rFonts w:ascii="Times New Roman"/>
          <w:b/>
          <w:sz w:val="22"/>
          <w:szCs w:val="22"/>
        </w:rPr>
      </w:pPr>
    </w:p>
    <w:p w:rsidR="00531D9D" w:rsidRPr="00422F8E" w:rsidRDefault="00531D9D" w:rsidP="00531D9D">
      <w:pPr>
        <w:widowControl/>
        <w:tabs>
          <w:tab w:val="left" w:pos="709"/>
        </w:tabs>
        <w:rPr>
          <w:rFonts w:ascii="Times New Roman"/>
          <w:sz w:val="22"/>
          <w:szCs w:val="22"/>
        </w:rPr>
      </w:pPr>
      <w:bookmarkStart w:id="0" w:name="_GoBack"/>
      <w:bookmarkEnd w:id="0"/>
    </w:p>
    <w:p w:rsidR="00531D9D" w:rsidRPr="00303B1A" w:rsidRDefault="00531D9D" w:rsidP="00531D9D">
      <w:pPr>
        <w:widowControl/>
        <w:tabs>
          <w:tab w:val="left" w:pos="709"/>
        </w:tabs>
        <w:rPr>
          <w:rFonts w:ascii="Times New Roman"/>
          <w:b/>
          <w:sz w:val="22"/>
          <w:szCs w:val="22"/>
          <w:u w:val="single"/>
        </w:rPr>
      </w:pPr>
      <w:r w:rsidRPr="00303B1A">
        <w:rPr>
          <w:rFonts w:ascii="Times New Roman"/>
          <w:b/>
          <w:sz w:val="22"/>
          <w:szCs w:val="22"/>
          <w:u w:val="single"/>
        </w:rPr>
        <w:t xml:space="preserve">Brief Course Introduction </w:t>
      </w:r>
    </w:p>
    <w:p w:rsidR="00531D9D" w:rsidRPr="00303B1A" w:rsidRDefault="00531D9D" w:rsidP="00531D9D">
      <w:pPr>
        <w:widowControl/>
        <w:tabs>
          <w:tab w:val="left" w:pos="709"/>
        </w:tabs>
        <w:rPr>
          <w:rFonts w:ascii="Times New Roman"/>
          <w:b/>
          <w:sz w:val="22"/>
          <w:szCs w:val="22"/>
        </w:rPr>
      </w:pPr>
      <w:r w:rsidRPr="00303B1A">
        <w:rPr>
          <w:rFonts w:ascii="Times New Roman"/>
          <w:b/>
          <w:sz w:val="22"/>
          <w:szCs w:val="22"/>
        </w:rPr>
        <w:t xml:space="preserve">(Concise 100-word summary </w:t>
      </w:r>
      <w:r w:rsidRPr="00303B1A">
        <w:rPr>
          <w:rFonts w:ascii="Times New Roman"/>
          <w:sz w:val="22"/>
          <w:szCs w:val="22"/>
        </w:rPr>
        <w:t xml:space="preserve">included in the </w:t>
      </w:r>
      <w:r w:rsidRPr="00303B1A">
        <w:rPr>
          <w:rFonts w:ascii="Times New Roman"/>
          <w:i/>
          <w:sz w:val="22"/>
          <w:szCs w:val="22"/>
        </w:rPr>
        <w:t xml:space="preserve">SISU </w:t>
      </w:r>
      <w:r>
        <w:rPr>
          <w:rFonts w:ascii="Times New Roman"/>
          <w:i/>
          <w:sz w:val="22"/>
          <w:szCs w:val="22"/>
        </w:rPr>
        <w:t>Communication and Advertising</w:t>
      </w:r>
      <w:r w:rsidRPr="00303B1A">
        <w:rPr>
          <w:rFonts w:ascii="Times New Roman"/>
          <w:i/>
          <w:sz w:val="22"/>
          <w:szCs w:val="22"/>
        </w:rPr>
        <w:t xml:space="preserve"> Curriculum Brochure</w:t>
      </w:r>
      <w:r w:rsidRPr="00303B1A">
        <w:rPr>
          <w:rFonts w:ascii="Times New Roman"/>
          <w:b/>
          <w:sz w:val="22"/>
          <w:szCs w:val="22"/>
        </w:rPr>
        <w:t>):</w:t>
      </w:r>
    </w:p>
    <w:p w:rsidR="00531D9D" w:rsidRPr="001F09CD" w:rsidRDefault="00531D9D" w:rsidP="00531D9D">
      <w:pPr>
        <w:widowControl/>
        <w:tabs>
          <w:tab w:val="left" w:pos="709"/>
        </w:tabs>
        <w:rPr>
          <w:rFonts w:ascii="Times New Roman"/>
          <w:szCs w:val="22"/>
        </w:rPr>
      </w:pPr>
      <w:r w:rsidRPr="001F09CD">
        <w:rPr>
          <w:rFonts w:ascii="Times New Roman"/>
          <w:szCs w:val="22"/>
        </w:rPr>
        <w:t xml:space="preserve">This course provides a broad survey of </w:t>
      </w:r>
      <w:r w:rsidRPr="001F09CD">
        <w:rPr>
          <w:rFonts w:ascii="Times New Roman"/>
          <w:szCs w:val="22"/>
          <w:u w:val="single"/>
        </w:rPr>
        <w:t xml:space="preserve">Asian </w:t>
      </w:r>
      <w:r w:rsidRPr="001F09CD">
        <w:rPr>
          <w:rFonts w:ascii="Times New Roman" w:hint="eastAsia"/>
          <w:szCs w:val="22"/>
          <w:u w:val="single"/>
        </w:rPr>
        <w:t>New</w:t>
      </w:r>
      <w:r w:rsidRPr="001F09CD">
        <w:rPr>
          <w:rFonts w:ascii="Times New Roman"/>
          <w:szCs w:val="22"/>
          <w:u w:val="single"/>
        </w:rPr>
        <w:t xml:space="preserve"> Media </w:t>
      </w:r>
      <w:r w:rsidRPr="001F09CD">
        <w:rPr>
          <w:rFonts w:ascii="Times New Roman" w:hint="eastAsia"/>
          <w:szCs w:val="22"/>
          <w:u w:val="single"/>
        </w:rPr>
        <w:t>Ads</w:t>
      </w:r>
      <w:r w:rsidRPr="001F09CD">
        <w:rPr>
          <w:rFonts w:ascii="Times New Roman"/>
          <w:szCs w:val="22"/>
          <w:u w:val="single"/>
        </w:rPr>
        <w:t xml:space="preserve"> and Digital Marketing</w:t>
      </w:r>
      <w:r w:rsidRPr="001F09CD">
        <w:rPr>
          <w:rFonts w:ascii="Times New Roman"/>
          <w:szCs w:val="22"/>
        </w:rPr>
        <w:t xml:space="preserve"> especially in China and Japan. Since Chinese growing economy and large population are well-weighted factors to global online future. It is hopeful for global students noted principle information of what is happening on New Media Ads in Asia.</w:t>
      </w:r>
      <w:r w:rsidRPr="001F09CD">
        <w:rPr>
          <w:rFonts w:ascii="Times New Roman" w:hint="eastAsia"/>
          <w:szCs w:val="22"/>
        </w:rPr>
        <w:t xml:space="preserve"> </w:t>
      </w:r>
      <w:r w:rsidRPr="001F09CD">
        <w:rPr>
          <w:rFonts w:ascii="Times New Roman"/>
          <w:szCs w:val="22"/>
        </w:rPr>
        <w:t xml:space="preserve">Lectures and discussions help graduates not only to develop their appreciation of the basic elements of Chinese Moving Ads, but also to investigate the formation of individual behavior of digital economy, rethink contemporary understandings of “O2O lifestyle,” and utilize participants’ study abroad experience to consider local, national, and global perspectives on Chinese advertising market. </w:t>
      </w:r>
    </w:p>
    <w:p w:rsidR="00531D9D" w:rsidRPr="00303B1A" w:rsidRDefault="00531D9D" w:rsidP="00531D9D">
      <w:pPr>
        <w:widowControl/>
        <w:tabs>
          <w:tab w:val="left" w:pos="709"/>
        </w:tabs>
        <w:rPr>
          <w:rFonts w:ascii="Times New Roman"/>
          <w:b/>
          <w:sz w:val="22"/>
          <w:szCs w:val="22"/>
        </w:rPr>
      </w:pPr>
    </w:p>
    <w:p w:rsidR="00531D9D" w:rsidRPr="00303B1A" w:rsidRDefault="00531D9D" w:rsidP="00531D9D">
      <w:pPr>
        <w:widowControl/>
        <w:tabs>
          <w:tab w:val="left" w:pos="709"/>
        </w:tabs>
        <w:rPr>
          <w:rFonts w:ascii="Times New Roman"/>
          <w:b/>
          <w:sz w:val="22"/>
          <w:szCs w:val="22"/>
          <w:u w:val="single"/>
        </w:rPr>
      </w:pPr>
      <w:r w:rsidRPr="00303B1A">
        <w:rPr>
          <w:rFonts w:ascii="Times New Roman"/>
          <w:b/>
          <w:sz w:val="22"/>
          <w:szCs w:val="22"/>
          <w:u w:val="single"/>
        </w:rPr>
        <w:t>Detailed Course Description</w:t>
      </w:r>
    </w:p>
    <w:p w:rsidR="00531D9D" w:rsidRDefault="00531D9D" w:rsidP="00531D9D">
      <w:pPr>
        <w:widowControl/>
        <w:tabs>
          <w:tab w:val="left" w:pos="709"/>
        </w:tabs>
        <w:ind w:firstLine="426"/>
        <w:rPr>
          <w:rFonts w:ascii="Times New Roman"/>
          <w:sz w:val="22"/>
          <w:szCs w:val="22"/>
        </w:rPr>
      </w:pPr>
    </w:p>
    <w:p w:rsidR="00531D9D" w:rsidRPr="0056281E" w:rsidRDefault="00531D9D" w:rsidP="00531D9D">
      <w:pPr>
        <w:widowControl/>
        <w:shd w:val="clear" w:color="auto" w:fill="FFFFFF"/>
        <w:spacing w:line="252" w:lineRule="atLeast"/>
        <w:rPr>
          <w:rFonts w:ascii="Times New Roman"/>
          <w:color w:val="000000"/>
          <w:kern w:val="0"/>
          <w:szCs w:val="24"/>
        </w:rPr>
      </w:pPr>
      <w:r w:rsidRPr="0056281E">
        <w:rPr>
          <w:rFonts w:ascii="Times New Roman"/>
          <w:color w:val="000000"/>
          <w:kern w:val="0"/>
          <w:szCs w:val="24"/>
        </w:rPr>
        <w:t xml:space="preserve">The world’s largest </w:t>
      </w:r>
      <w:r>
        <w:rPr>
          <w:rFonts w:ascii="Times New Roman"/>
          <w:color w:val="000000"/>
          <w:kern w:val="0"/>
          <w:szCs w:val="24"/>
        </w:rPr>
        <w:t>new</w:t>
      </w:r>
      <w:r w:rsidRPr="0056281E">
        <w:rPr>
          <w:rFonts w:ascii="Times New Roman"/>
          <w:color w:val="000000"/>
          <w:kern w:val="0"/>
          <w:szCs w:val="24"/>
        </w:rPr>
        <w:t xml:space="preserve">-media market is vastly different from its counterpart in the West engaging the young people value and living style through the mobile internet. This course will show you an amazing mechanism of the </w:t>
      </w:r>
      <w:r>
        <w:rPr>
          <w:rFonts w:ascii="Times New Roman"/>
          <w:color w:val="000000"/>
          <w:kern w:val="0"/>
          <w:szCs w:val="24"/>
        </w:rPr>
        <w:t>new</w:t>
      </w:r>
      <w:r w:rsidRPr="0056281E">
        <w:rPr>
          <w:rFonts w:ascii="Times New Roman"/>
          <w:color w:val="000000"/>
          <w:kern w:val="0"/>
          <w:szCs w:val="24"/>
        </w:rPr>
        <w:t xml:space="preserve"> media enforced industries and </w:t>
      </w:r>
      <w:r>
        <w:rPr>
          <w:rFonts w:ascii="Times New Roman"/>
          <w:color w:val="000000"/>
          <w:kern w:val="0"/>
          <w:szCs w:val="24"/>
        </w:rPr>
        <w:t>daily lives</w:t>
      </w:r>
      <w:r w:rsidRPr="0056281E">
        <w:rPr>
          <w:rFonts w:ascii="Times New Roman"/>
          <w:color w:val="000000"/>
          <w:kern w:val="0"/>
          <w:szCs w:val="24"/>
        </w:rPr>
        <w:t>. </w:t>
      </w:r>
    </w:p>
    <w:p w:rsidR="00531D9D" w:rsidRPr="0056281E" w:rsidRDefault="00531D9D" w:rsidP="00531D9D">
      <w:pPr>
        <w:widowControl/>
        <w:shd w:val="clear" w:color="auto" w:fill="FFFFFF"/>
        <w:spacing w:line="252" w:lineRule="atLeast"/>
        <w:rPr>
          <w:rFonts w:ascii="Times New Roman"/>
          <w:color w:val="000000"/>
          <w:kern w:val="0"/>
          <w:szCs w:val="24"/>
        </w:rPr>
      </w:pPr>
      <w:r w:rsidRPr="0056281E">
        <w:rPr>
          <w:rFonts w:ascii="Times New Roman"/>
          <w:color w:val="000000"/>
          <w:kern w:val="0"/>
          <w:szCs w:val="24"/>
        </w:rPr>
        <w:t> </w:t>
      </w:r>
    </w:p>
    <w:p w:rsidR="00531D9D" w:rsidRPr="0056281E" w:rsidRDefault="00531D9D" w:rsidP="00531D9D">
      <w:pPr>
        <w:widowControl/>
        <w:shd w:val="clear" w:color="auto" w:fill="FFFFFF"/>
        <w:spacing w:line="252" w:lineRule="atLeast"/>
        <w:rPr>
          <w:rFonts w:ascii="Times New Roman"/>
          <w:color w:val="000000"/>
          <w:kern w:val="0"/>
          <w:szCs w:val="24"/>
        </w:rPr>
      </w:pPr>
      <w:r w:rsidRPr="0056281E">
        <w:rPr>
          <w:rFonts w:ascii="Times New Roman"/>
          <w:color w:val="000000"/>
          <w:kern w:val="0"/>
          <w:szCs w:val="24"/>
        </w:rPr>
        <w:t>No Fac</w:t>
      </w:r>
      <w:r>
        <w:rPr>
          <w:rFonts w:ascii="Times New Roman"/>
          <w:color w:val="000000"/>
          <w:kern w:val="0"/>
          <w:szCs w:val="24"/>
        </w:rPr>
        <w:t>ebook. No Twitter. No YouTube. B</w:t>
      </w:r>
      <w:r w:rsidRPr="0056281E">
        <w:rPr>
          <w:rFonts w:ascii="Times New Roman"/>
          <w:color w:val="000000"/>
          <w:kern w:val="0"/>
          <w:szCs w:val="24"/>
        </w:rPr>
        <w:t>ut their Chinese equivalents are expanding and listing themselves on Nasdaq</w:t>
      </w:r>
      <w:r>
        <w:rPr>
          <w:rFonts w:ascii="Times New Roman"/>
          <w:color w:val="000000"/>
          <w:kern w:val="0"/>
          <w:szCs w:val="24"/>
        </w:rPr>
        <w:t xml:space="preserve"> stock market and ma</w:t>
      </w:r>
      <w:r>
        <w:rPr>
          <w:rFonts w:ascii="Times New Roman" w:hint="eastAsia"/>
          <w:color w:val="000000"/>
          <w:kern w:val="0"/>
          <w:szCs w:val="24"/>
        </w:rPr>
        <w:t>king</w:t>
      </w:r>
      <w:r>
        <w:rPr>
          <w:rFonts w:ascii="Times New Roman"/>
          <w:color w:val="000000"/>
          <w:kern w:val="0"/>
          <w:szCs w:val="24"/>
        </w:rPr>
        <w:t xml:space="preserve"> hits</w:t>
      </w:r>
      <w:r w:rsidRPr="0056281E">
        <w:rPr>
          <w:rFonts w:ascii="Times New Roman"/>
          <w:color w:val="000000"/>
          <w:kern w:val="0"/>
          <w:szCs w:val="24"/>
        </w:rPr>
        <w:t>.</w:t>
      </w:r>
      <w:r>
        <w:rPr>
          <w:rFonts w:ascii="Times New Roman" w:hint="eastAsia"/>
          <w:color w:val="000000"/>
          <w:kern w:val="0"/>
          <w:szCs w:val="24"/>
        </w:rPr>
        <w:t xml:space="preserve"> </w:t>
      </w:r>
      <w:r w:rsidRPr="0056281E">
        <w:rPr>
          <w:rFonts w:ascii="Times New Roman"/>
          <w:color w:val="000000"/>
          <w:kern w:val="0"/>
          <w:szCs w:val="24"/>
        </w:rPr>
        <w:t xml:space="preserve">There is another digital world existing for every Chinese consumer to explore the digital connection and </w:t>
      </w:r>
      <w:r>
        <w:rPr>
          <w:rFonts w:ascii="Times New Roman"/>
          <w:color w:val="000000"/>
          <w:kern w:val="0"/>
          <w:szCs w:val="24"/>
        </w:rPr>
        <w:t>commercial</w:t>
      </w:r>
      <w:r w:rsidRPr="0056281E">
        <w:rPr>
          <w:rFonts w:ascii="Times New Roman"/>
          <w:color w:val="000000"/>
          <w:kern w:val="0"/>
          <w:szCs w:val="24"/>
        </w:rPr>
        <w:t>.</w:t>
      </w:r>
      <w:r>
        <w:rPr>
          <w:rFonts w:ascii="Times New Roman"/>
          <w:color w:val="000000"/>
          <w:kern w:val="0"/>
          <w:szCs w:val="24"/>
        </w:rPr>
        <w:t xml:space="preserve"> </w:t>
      </w:r>
      <w:r w:rsidRPr="0056281E">
        <w:rPr>
          <w:rFonts w:ascii="Times New Roman"/>
          <w:color w:val="000000"/>
          <w:kern w:val="0"/>
          <w:szCs w:val="24"/>
        </w:rPr>
        <w:t xml:space="preserve">Understanding that space is vitally important for anyone trying to engage Chinese consumers: </w:t>
      </w:r>
      <w:r>
        <w:rPr>
          <w:rFonts w:ascii="Times New Roman"/>
          <w:color w:val="000000"/>
          <w:kern w:val="0"/>
          <w:szCs w:val="24"/>
        </w:rPr>
        <w:t>Social</w:t>
      </w:r>
      <w:r w:rsidRPr="0056281E">
        <w:rPr>
          <w:rFonts w:ascii="Times New Roman"/>
          <w:color w:val="000000"/>
          <w:kern w:val="0"/>
          <w:szCs w:val="24"/>
        </w:rPr>
        <w:t xml:space="preserve"> media is a larger phenomenon in the world’s second-biggest economy than it is in other countries, including the United States. And it’s not indecipherable. Chinese consumers follow the </w:t>
      </w:r>
      <w:r>
        <w:rPr>
          <w:rFonts w:ascii="Times New Roman"/>
          <w:color w:val="000000"/>
          <w:kern w:val="0"/>
          <w:szCs w:val="24"/>
        </w:rPr>
        <w:t xml:space="preserve">new media with advertising to </w:t>
      </w:r>
      <w:r>
        <w:rPr>
          <w:rFonts w:ascii="Times New Roman" w:hint="eastAsia"/>
          <w:color w:val="000000"/>
          <w:kern w:val="0"/>
          <w:szCs w:val="24"/>
        </w:rPr>
        <w:t>involve</w:t>
      </w:r>
      <w:r>
        <w:rPr>
          <w:rFonts w:ascii="Times New Roman"/>
          <w:color w:val="000000"/>
          <w:kern w:val="0"/>
          <w:szCs w:val="24"/>
        </w:rPr>
        <w:t xml:space="preserve"> their</w:t>
      </w:r>
      <w:r w:rsidRPr="0056281E">
        <w:rPr>
          <w:rFonts w:ascii="Times New Roman"/>
          <w:color w:val="000000"/>
          <w:kern w:val="0"/>
          <w:szCs w:val="24"/>
        </w:rPr>
        <w:t> </w:t>
      </w:r>
      <w:r>
        <w:rPr>
          <w:rFonts w:ascii="Times New Roman"/>
          <w:color w:val="000000"/>
          <w:kern w:val="0"/>
          <w:szCs w:val="24"/>
        </w:rPr>
        <w:t>life</w:t>
      </w:r>
      <w:r w:rsidRPr="0056281E">
        <w:rPr>
          <w:rFonts w:ascii="Times New Roman"/>
          <w:color w:val="000000"/>
          <w:kern w:val="0"/>
          <w:szCs w:val="24"/>
        </w:rPr>
        <w:t>, a</w:t>
      </w:r>
      <w:r>
        <w:rPr>
          <w:rFonts w:ascii="Times New Roman" w:hint="eastAsia"/>
          <w:color w:val="000000"/>
          <w:kern w:val="0"/>
          <w:szCs w:val="24"/>
        </w:rPr>
        <w:t>lso</w:t>
      </w:r>
      <w:r w:rsidRPr="0056281E">
        <w:rPr>
          <w:rFonts w:ascii="Times New Roman"/>
          <w:color w:val="000000"/>
          <w:kern w:val="0"/>
          <w:szCs w:val="24"/>
        </w:rPr>
        <w:t xml:space="preserve"> the dominant agency is </w:t>
      </w:r>
      <w:r>
        <w:rPr>
          <w:rFonts w:ascii="Times New Roman" w:hint="eastAsia"/>
          <w:color w:val="000000"/>
          <w:kern w:val="0"/>
          <w:szCs w:val="24"/>
        </w:rPr>
        <w:t>shifting</w:t>
      </w:r>
      <w:r>
        <w:rPr>
          <w:rFonts w:ascii="Times New Roman"/>
          <w:color w:val="000000"/>
          <w:kern w:val="0"/>
          <w:szCs w:val="24"/>
        </w:rPr>
        <w:t xml:space="preserve"> </w:t>
      </w:r>
      <w:r w:rsidRPr="0056281E">
        <w:rPr>
          <w:rFonts w:ascii="Times New Roman"/>
          <w:color w:val="000000"/>
          <w:kern w:val="0"/>
          <w:szCs w:val="24"/>
        </w:rPr>
        <w:t>from 4As to digital marketing and internet companies.</w:t>
      </w:r>
    </w:p>
    <w:p w:rsidR="00531D9D" w:rsidRPr="0056281E" w:rsidRDefault="00531D9D" w:rsidP="00531D9D">
      <w:pPr>
        <w:widowControl/>
        <w:shd w:val="clear" w:color="auto" w:fill="FFFFFF"/>
        <w:spacing w:line="252" w:lineRule="atLeast"/>
        <w:rPr>
          <w:rFonts w:ascii="Times New Roman"/>
          <w:color w:val="000000"/>
          <w:kern w:val="0"/>
          <w:szCs w:val="24"/>
        </w:rPr>
      </w:pPr>
      <w:r w:rsidRPr="0056281E">
        <w:rPr>
          <w:rFonts w:ascii="Times New Roman"/>
          <w:color w:val="000000"/>
          <w:kern w:val="0"/>
          <w:szCs w:val="24"/>
        </w:rPr>
        <w:t> </w:t>
      </w:r>
    </w:p>
    <w:p w:rsidR="00531D9D" w:rsidRPr="0056281E" w:rsidRDefault="00531D9D" w:rsidP="00531D9D">
      <w:pPr>
        <w:widowControl/>
        <w:shd w:val="clear" w:color="auto" w:fill="FFFFFF"/>
        <w:spacing w:line="252" w:lineRule="atLeast"/>
        <w:rPr>
          <w:rFonts w:ascii="Times New Roman"/>
          <w:color w:val="000000"/>
          <w:kern w:val="0"/>
          <w:szCs w:val="24"/>
        </w:rPr>
      </w:pPr>
      <w:r w:rsidRPr="0056281E">
        <w:rPr>
          <w:rFonts w:ascii="Times New Roman"/>
          <w:color w:val="000000"/>
          <w:kern w:val="0"/>
          <w:szCs w:val="24"/>
        </w:rPr>
        <w:t>We will survey the scene, profiles the consumers, contents and platforms and crafts the advertising industry which is totally reconstructed from the mass communi</w:t>
      </w:r>
      <w:r>
        <w:rPr>
          <w:rFonts w:ascii="Times New Roman"/>
          <w:color w:val="000000"/>
          <w:kern w:val="0"/>
          <w:szCs w:val="24"/>
        </w:rPr>
        <w:t>cation controlling.  Moreover, l</w:t>
      </w:r>
      <w:r w:rsidRPr="0056281E">
        <w:rPr>
          <w:rFonts w:ascii="Times New Roman"/>
          <w:color w:val="000000"/>
          <w:kern w:val="0"/>
          <w:szCs w:val="24"/>
        </w:rPr>
        <w:t xml:space="preserve">et the case-studies showing the desire of </w:t>
      </w:r>
      <w:r>
        <w:rPr>
          <w:rFonts w:ascii="Times New Roman"/>
          <w:color w:val="000000"/>
          <w:kern w:val="0"/>
          <w:szCs w:val="24"/>
        </w:rPr>
        <w:t>700</w:t>
      </w:r>
      <w:r w:rsidRPr="0056281E">
        <w:rPr>
          <w:rFonts w:ascii="Times New Roman"/>
          <w:color w:val="000000"/>
          <w:kern w:val="0"/>
          <w:szCs w:val="24"/>
        </w:rPr>
        <w:t xml:space="preserve">Million net </w:t>
      </w:r>
      <w:r w:rsidRPr="0056281E">
        <w:rPr>
          <w:rFonts w:ascii="Times New Roman"/>
          <w:color w:val="000000"/>
          <w:kern w:val="0"/>
          <w:szCs w:val="24"/>
        </w:rPr>
        <w:lastRenderedPageBreak/>
        <w:t xml:space="preserve">users to achieve a kind-of digital </w:t>
      </w:r>
      <w:r>
        <w:rPr>
          <w:rFonts w:ascii="Times New Roman"/>
          <w:color w:val="000000"/>
          <w:kern w:val="0"/>
          <w:szCs w:val="24"/>
        </w:rPr>
        <w:t>lifestyle</w:t>
      </w:r>
      <w:r w:rsidRPr="0056281E">
        <w:rPr>
          <w:rFonts w:ascii="Times New Roman"/>
          <w:color w:val="000000"/>
          <w:kern w:val="0"/>
          <w:szCs w:val="24"/>
        </w:rPr>
        <w:t xml:space="preserve"> including the interaction of making content authentic and user oriented, adopting a test-and-learn approach and supporting overarching brand goals with sustained </w:t>
      </w:r>
      <w:r>
        <w:rPr>
          <w:rFonts w:ascii="Times New Roman"/>
          <w:color w:val="000000"/>
          <w:kern w:val="0"/>
          <w:szCs w:val="24"/>
        </w:rPr>
        <w:t>online media efforts.  At last, marketing</w:t>
      </w:r>
      <w:r w:rsidRPr="0056281E">
        <w:rPr>
          <w:rFonts w:ascii="Times New Roman"/>
          <w:color w:val="000000"/>
          <w:kern w:val="0"/>
          <w:szCs w:val="24"/>
        </w:rPr>
        <w:t xml:space="preserve"> is reforming to data driven business model of</w:t>
      </w:r>
      <w:r>
        <w:rPr>
          <w:rFonts w:ascii="Times New Roman"/>
          <w:color w:val="000000"/>
          <w:kern w:val="0"/>
          <w:szCs w:val="24"/>
        </w:rPr>
        <w:t xml:space="preserve"> intelligence for rebuilding many</w:t>
      </w:r>
      <w:r w:rsidRPr="0056281E">
        <w:rPr>
          <w:rFonts w:ascii="Times New Roman"/>
          <w:color w:val="000000"/>
          <w:kern w:val="0"/>
          <w:szCs w:val="24"/>
        </w:rPr>
        <w:t xml:space="preserve"> industries in China by communication and marketing merged.</w:t>
      </w:r>
      <w:r>
        <w:rPr>
          <w:rFonts w:ascii="Times New Roman" w:hint="eastAsia"/>
          <w:color w:val="000000"/>
          <w:kern w:val="0"/>
          <w:szCs w:val="24"/>
        </w:rPr>
        <w:t xml:space="preserve"> </w:t>
      </w:r>
      <w:r>
        <w:rPr>
          <w:rFonts w:ascii="Times New Roman"/>
          <w:color w:val="000000"/>
          <w:kern w:val="0"/>
          <w:szCs w:val="24"/>
        </w:rPr>
        <w:t>Therefore, t</w:t>
      </w:r>
      <w:r w:rsidRPr="0056281E">
        <w:rPr>
          <w:rFonts w:ascii="Times New Roman"/>
          <w:color w:val="000000"/>
          <w:kern w:val="0"/>
          <w:szCs w:val="24"/>
        </w:rPr>
        <w:t xml:space="preserve">he course do help to understanding </w:t>
      </w:r>
      <w:r>
        <w:rPr>
          <w:rFonts w:ascii="Times New Roman"/>
          <w:color w:val="000000"/>
          <w:kern w:val="0"/>
          <w:szCs w:val="24"/>
        </w:rPr>
        <w:t>new</w:t>
      </w:r>
      <w:r w:rsidRPr="0056281E">
        <w:rPr>
          <w:rFonts w:ascii="Times New Roman"/>
          <w:color w:val="000000"/>
          <w:kern w:val="0"/>
          <w:szCs w:val="24"/>
        </w:rPr>
        <w:t xml:space="preserve"> media </w:t>
      </w:r>
      <w:r>
        <w:rPr>
          <w:rFonts w:ascii="Times New Roman"/>
          <w:color w:val="000000"/>
          <w:kern w:val="0"/>
          <w:szCs w:val="24"/>
        </w:rPr>
        <w:t xml:space="preserve">advertising </w:t>
      </w:r>
      <w:r w:rsidRPr="0056281E">
        <w:rPr>
          <w:rFonts w:ascii="Times New Roman"/>
          <w:color w:val="000000"/>
          <w:kern w:val="0"/>
          <w:szCs w:val="24"/>
        </w:rPr>
        <w:t xml:space="preserve">and </w:t>
      </w:r>
      <w:r>
        <w:rPr>
          <w:rFonts w:ascii="Times New Roman"/>
          <w:color w:val="000000"/>
          <w:kern w:val="0"/>
          <w:szCs w:val="24"/>
        </w:rPr>
        <w:t>digital marketing</w:t>
      </w:r>
      <w:r w:rsidRPr="0056281E">
        <w:rPr>
          <w:rFonts w:ascii="Times New Roman"/>
          <w:color w:val="000000"/>
          <w:kern w:val="0"/>
          <w:szCs w:val="24"/>
        </w:rPr>
        <w:t xml:space="preserve"> in China.</w:t>
      </w:r>
      <w:r>
        <w:rPr>
          <w:rFonts w:ascii="Times New Roman"/>
          <w:color w:val="000000"/>
          <w:kern w:val="0"/>
          <w:szCs w:val="24"/>
        </w:rPr>
        <w:t xml:space="preserve"> Please enjoy.</w:t>
      </w:r>
    </w:p>
    <w:p w:rsidR="00531D9D" w:rsidRPr="0056281E" w:rsidRDefault="00531D9D" w:rsidP="00531D9D">
      <w:pPr>
        <w:widowControl/>
        <w:tabs>
          <w:tab w:val="left" w:pos="709"/>
        </w:tabs>
        <w:ind w:firstLine="426"/>
        <w:rPr>
          <w:rFonts w:ascii="Times New Roman"/>
          <w:sz w:val="22"/>
          <w:szCs w:val="22"/>
        </w:rPr>
      </w:pPr>
    </w:p>
    <w:p w:rsidR="00531D9D" w:rsidRPr="00303B1A" w:rsidRDefault="00531D9D" w:rsidP="00531D9D">
      <w:pPr>
        <w:widowControl/>
        <w:tabs>
          <w:tab w:val="left" w:pos="709"/>
        </w:tabs>
        <w:ind w:firstLine="426"/>
        <w:rPr>
          <w:rFonts w:ascii="Times New Roman"/>
          <w:sz w:val="22"/>
          <w:szCs w:val="22"/>
        </w:rPr>
      </w:pPr>
      <w:r w:rsidRPr="00303B1A">
        <w:rPr>
          <w:rFonts w:ascii="Times New Roman"/>
          <w:sz w:val="22"/>
          <w:szCs w:val="22"/>
        </w:rPr>
        <w:t xml:space="preserve"> </w:t>
      </w:r>
    </w:p>
    <w:p w:rsidR="00531D9D" w:rsidRPr="00303B1A" w:rsidRDefault="00531D9D" w:rsidP="00531D9D">
      <w:pPr>
        <w:widowControl/>
        <w:tabs>
          <w:tab w:val="left" w:pos="709"/>
        </w:tabs>
        <w:rPr>
          <w:rFonts w:ascii="Times New Roman"/>
          <w:b/>
          <w:sz w:val="22"/>
          <w:szCs w:val="22"/>
        </w:rPr>
      </w:pPr>
    </w:p>
    <w:p w:rsidR="00531D9D" w:rsidRPr="00303B1A" w:rsidRDefault="00531D9D" w:rsidP="00531D9D">
      <w:pPr>
        <w:widowControl/>
        <w:tabs>
          <w:tab w:val="left" w:pos="709"/>
        </w:tabs>
        <w:rPr>
          <w:rFonts w:ascii="Times New Roman"/>
          <w:b/>
          <w:sz w:val="22"/>
          <w:szCs w:val="22"/>
          <w:u w:val="single"/>
        </w:rPr>
      </w:pPr>
      <w:r w:rsidRPr="00303B1A">
        <w:rPr>
          <w:rFonts w:ascii="Times New Roman"/>
          <w:b/>
          <w:sz w:val="22"/>
          <w:szCs w:val="22"/>
          <w:u w:val="single"/>
        </w:rPr>
        <w:t>Course requirements:</w:t>
      </w:r>
    </w:p>
    <w:p w:rsidR="00531D9D" w:rsidRPr="00303B1A" w:rsidRDefault="00531D9D" w:rsidP="00531D9D">
      <w:pPr>
        <w:pStyle w:val="a3"/>
        <w:widowControl/>
        <w:numPr>
          <w:ilvl w:val="0"/>
          <w:numId w:val="2"/>
        </w:numPr>
        <w:tabs>
          <w:tab w:val="left" w:pos="709"/>
        </w:tabs>
        <w:spacing w:after="0"/>
        <w:rPr>
          <w:rFonts w:ascii="Times New Roman" w:hAnsi="Times New Roman"/>
          <w:sz w:val="22"/>
          <w:szCs w:val="22"/>
        </w:rPr>
      </w:pPr>
      <w:r w:rsidRPr="00303B1A">
        <w:rPr>
          <w:rFonts w:ascii="Times New Roman" w:hAnsi="Times New Roman"/>
          <w:b/>
          <w:sz w:val="22"/>
          <w:szCs w:val="22"/>
        </w:rPr>
        <w:t xml:space="preserve">Attendance and Participation </w:t>
      </w:r>
      <w:r w:rsidRPr="00303B1A">
        <w:rPr>
          <w:rFonts w:ascii="Times New Roman" w:hAnsi="Times New Roman"/>
          <w:b/>
          <w:sz w:val="22"/>
          <w:szCs w:val="22"/>
        </w:rPr>
        <w:tab/>
        <w:t>(</w:t>
      </w:r>
      <w:r>
        <w:rPr>
          <w:rFonts w:ascii="Times New Roman" w:hAnsi="Times New Roman"/>
          <w:b/>
          <w:sz w:val="22"/>
          <w:szCs w:val="22"/>
        </w:rPr>
        <w:t>15</w:t>
      </w:r>
      <w:r w:rsidRPr="00303B1A">
        <w:rPr>
          <w:rFonts w:ascii="Times New Roman" w:hAnsi="Times New Roman"/>
          <w:b/>
          <w:sz w:val="22"/>
          <w:szCs w:val="22"/>
        </w:rPr>
        <w:t>%).</w:t>
      </w:r>
      <w:r w:rsidRPr="00303B1A">
        <w:rPr>
          <w:rFonts w:ascii="Times New Roman" w:hAnsi="Times New Roman"/>
          <w:sz w:val="22"/>
          <w:szCs w:val="22"/>
        </w:rPr>
        <w:t xml:space="preserve"> </w:t>
      </w:r>
    </w:p>
    <w:p w:rsidR="00531D9D" w:rsidRPr="00303B1A" w:rsidRDefault="00531D9D" w:rsidP="00531D9D">
      <w:pPr>
        <w:pStyle w:val="a3"/>
        <w:widowControl/>
        <w:tabs>
          <w:tab w:val="left" w:pos="709"/>
        </w:tabs>
        <w:spacing w:after="0"/>
        <w:rPr>
          <w:rFonts w:ascii="Times New Roman" w:hAnsi="Times New Roman"/>
          <w:sz w:val="22"/>
          <w:szCs w:val="22"/>
        </w:rPr>
      </w:pPr>
      <w:r w:rsidRPr="00303B1A">
        <w:rPr>
          <w:rFonts w:ascii="Times New Roman" w:hAnsi="Times New Roman"/>
          <w:sz w:val="22"/>
          <w:szCs w:val="22"/>
        </w:rPr>
        <w:t xml:space="preserve">Each Faculty member assesses a participation score of 10%. </w:t>
      </w:r>
    </w:p>
    <w:p w:rsidR="00531D9D" w:rsidRPr="00303B1A" w:rsidRDefault="00531D9D" w:rsidP="00531D9D">
      <w:pPr>
        <w:pStyle w:val="a3"/>
        <w:widowControl/>
        <w:numPr>
          <w:ilvl w:val="0"/>
          <w:numId w:val="2"/>
        </w:numPr>
        <w:tabs>
          <w:tab w:val="left" w:pos="709"/>
        </w:tabs>
        <w:spacing w:after="0"/>
        <w:rPr>
          <w:rFonts w:ascii="Times New Roman" w:hAnsi="Times New Roman"/>
          <w:sz w:val="22"/>
          <w:szCs w:val="22"/>
        </w:rPr>
      </w:pPr>
      <w:r w:rsidRPr="00303B1A">
        <w:rPr>
          <w:rFonts w:ascii="Times New Roman" w:hAnsi="Times New Roman"/>
          <w:b/>
          <w:sz w:val="22"/>
          <w:szCs w:val="22"/>
        </w:rPr>
        <w:t>Presentations</w:t>
      </w: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t>(25</w:t>
      </w:r>
      <w:r w:rsidRPr="00303B1A">
        <w:rPr>
          <w:rFonts w:ascii="Times New Roman" w:hAnsi="Times New Roman"/>
          <w:b/>
          <w:sz w:val="22"/>
          <w:szCs w:val="22"/>
        </w:rPr>
        <w:t>%)</w:t>
      </w:r>
    </w:p>
    <w:p w:rsidR="00531D9D" w:rsidRPr="00303B1A" w:rsidRDefault="00531D9D" w:rsidP="00531D9D">
      <w:pPr>
        <w:pStyle w:val="a3"/>
        <w:widowControl/>
        <w:tabs>
          <w:tab w:val="left" w:pos="709"/>
        </w:tabs>
        <w:spacing w:after="0"/>
        <w:rPr>
          <w:rFonts w:ascii="Times New Roman" w:hAnsi="Times New Roman"/>
          <w:sz w:val="22"/>
          <w:szCs w:val="22"/>
        </w:rPr>
      </w:pPr>
      <w:r w:rsidRPr="00303B1A">
        <w:rPr>
          <w:rFonts w:ascii="Times New Roman" w:hAnsi="Times New Roman"/>
          <w:sz w:val="22"/>
          <w:szCs w:val="22"/>
        </w:rPr>
        <w:t>Each student is required to select one topic of interest (related to the readings in this syllabus) and prepare a PowerPoint presentation (mi</w:t>
      </w:r>
      <w:r>
        <w:rPr>
          <w:rFonts w:ascii="Times New Roman" w:hAnsi="Times New Roman"/>
          <w:sz w:val="22"/>
          <w:szCs w:val="22"/>
        </w:rPr>
        <w:t>nimum 10 ppt slides). Instructor</w:t>
      </w:r>
      <w:r w:rsidRPr="00303B1A">
        <w:rPr>
          <w:rFonts w:ascii="Times New Roman" w:hAnsi="Times New Roman"/>
          <w:sz w:val="22"/>
          <w:szCs w:val="22"/>
        </w:rPr>
        <w:t xml:space="preserve"> will allow those that want to make voluntary presentations a maximum of 15 minutes each during the class periods of</w:t>
      </w:r>
      <w:r>
        <w:rPr>
          <w:rFonts w:ascii="Times New Roman" w:hAnsi="Times New Roman"/>
          <w:sz w:val="22"/>
          <w:szCs w:val="22"/>
        </w:rPr>
        <w:t xml:space="preserve"> his</w:t>
      </w:r>
      <w:r w:rsidRPr="00303B1A">
        <w:rPr>
          <w:rFonts w:ascii="Times New Roman" w:hAnsi="Times New Roman"/>
          <w:sz w:val="22"/>
          <w:szCs w:val="22"/>
        </w:rPr>
        <w:t xml:space="preserve"> segment, and/or</w:t>
      </w:r>
      <w:r>
        <w:rPr>
          <w:rFonts w:ascii="Times New Roman" w:hAnsi="Times New Roman"/>
          <w:sz w:val="22"/>
          <w:szCs w:val="22"/>
        </w:rPr>
        <w:t xml:space="preserve"> the ppt can be sent in for his</w:t>
      </w:r>
      <w:r w:rsidRPr="00303B1A">
        <w:rPr>
          <w:rFonts w:ascii="Times New Roman" w:hAnsi="Times New Roman"/>
          <w:sz w:val="22"/>
          <w:szCs w:val="22"/>
        </w:rPr>
        <w:t xml:space="preserve"> evaluation (see evaluation guidelines below).</w:t>
      </w:r>
    </w:p>
    <w:p w:rsidR="00531D9D" w:rsidRPr="00303B1A" w:rsidRDefault="00531D9D" w:rsidP="00531D9D">
      <w:pPr>
        <w:pStyle w:val="a3"/>
        <w:widowControl/>
        <w:numPr>
          <w:ilvl w:val="0"/>
          <w:numId w:val="2"/>
        </w:numPr>
        <w:tabs>
          <w:tab w:val="left" w:pos="709"/>
        </w:tabs>
        <w:spacing w:after="0"/>
        <w:rPr>
          <w:rFonts w:ascii="Times New Roman" w:hAnsi="Times New Roman"/>
          <w:sz w:val="22"/>
          <w:szCs w:val="22"/>
        </w:rPr>
      </w:pPr>
      <w:r w:rsidRPr="00303B1A">
        <w:rPr>
          <w:rFonts w:ascii="Times New Roman" w:hAnsi="Times New Roman"/>
          <w:b/>
          <w:sz w:val="22"/>
          <w:szCs w:val="22"/>
        </w:rPr>
        <w:t>Final paper and presentation</w:t>
      </w:r>
      <w:r w:rsidRPr="00303B1A">
        <w:rPr>
          <w:rFonts w:ascii="Times New Roman" w:hAnsi="Times New Roman"/>
          <w:sz w:val="22"/>
          <w:szCs w:val="22"/>
        </w:rPr>
        <w:t xml:space="preserve"> </w:t>
      </w:r>
      <w:r w:rsidRPr="00303B1A">
        <w:rPr>
          <w:rFonts w:ascii="Times New Roman" w:hAnsi="Times New Roman"/>
          <w:sz w:val="22"/>
          <w:szCs w:val="22"/>
        </w:rPr>
        <w:tab/>
      </w:r>
      <w:r w:rsidRPr="00303B1A">
        <w:rPr>
          <w:rFonts w:ascii="Times New Roman" w:hAnsi="Times New Roman"/>
          <w:b/>
          <w:sz w:val="22"/>
          <w:szCs w:val="22"/>
        </w:rPr>
        <w:t>(60%)</w:t>
      </w:r>
    </w:p>
    <w:p w:rsidR="00531D9D" w:rsidRPr="00303B1A" w:rsidRDefault="00531D9D" w:rsidP="00531D9D">
      <w:pPr>
        <w:pStyle w:val="a3"/>
        <w:widowControl/>
        <w:tabs>
          <w:tab w:val="left" w:pos="709"/>
        </w:tabs>
        <w:spacing w:after="0"/>
        <w:rPr>
          <w:rFonts w:ascii="Times New Roman" w:hAnsi="Times New Roman"/>
          <w:b/>
          <w:sz w:val="22"/>
          <w:szCs w:val="22"/>
        </w:rPr>
      </w:pPr>
      <w:r w:rsidRPr="00303B1A">
        <w:rPr>
          <w:rFonts w:ascii="Times New Roman" w:hAnsi="Times New Roman"/>
          <w:sz w:val="22"/>
          <w:szCs w:val="22"/>
        </w:rPr>
        <w:t>One paper f</w:t>
      </w:r>
      <w:r>
        <w:rPr>
          <w:rFonts w:ascii="Times New Roman" w:hAnsi="Times New Roman"/>
          <w:sz w:val="22"/>
          <w:szCs w:val="22"/>
        </w:rPr>
        <w:t>or leading</w:t>
      </w:r>
      <w:r w:rsidRPr="00303B1A">
        <w:rPr>
          <w:rFonts w:ascii="Times New Roman" w:hAnsi="Times New Roman"/>
          <w:sz w:val="22"/>
          <w:szCs w:val="22"/>
        </w:rPr>
        <w:t xml:space="preserve"> Faculty</w:t>
      </w:r>
      <w:r>
        <w:rPr>
          <w:rFonts w:ascii="Times New Roman" w:hAnsi="Times New Roman"/>
          <w:sz w:val="22"/>
          <w:szCs w:val="22"/>
        </w:rPr>
        <w:t xml:space="preserve"> following the instruction and assignment </w:t>
      </w:r>
      <w:r>
        <w:rPr>
          <w:rFonts w:ascii="Times New Roman" w:hAnsi="Times New Roman"/>
          <w:b/>
          <w:sz w:val="22"/>
          <w:szCs w:val="22"/>
        </w:rPr>
        <w:t>(5</w:t>
      </w:r>
      <w:r w:rsidRPr="00303B1A">
        <w:rPr>
          <w:rFonts w:ascii="Times New Roman" w:hAnsi="Times New Roman"/>
          <w:b/>
          <w:sz w:val="22"/>
          <w:szCs w:val="22"/>
        </w:rPr>
        <w:t>0%)</w:t>
      </w:r>
    </w:p>
    <w:p w:rsidR="00531D9D" w:rsidRPr="00303B1A" w:rsidRDefault="00531D9D" w:rsidP="00531D9D">
      <w:pPr>
        <w:widowControl/>
        <w:tabs>
          <w:tab w:val="left" w:pos="709"/>
        </w:tabs>
        <w:rPr>
          <w:rFonts w:ascii="Times New Roman"/>
          <w:sz w:val="22"/>
          <w:szCs w:val="22"/>
        </w:rPr>
      </w:pPr>
      <w:r w:rsidRPr="00303B1A">
        <w:rPr>
          <w:rFonts w:ascii="Times New Roman"/>
          <w:sz w:val="22"/>
          <w:szCs w:val="22"/>
        </w:rPr>
        <w:tab/>
        <w:t>[See specific assignment descriptions and requirements below at the end of this document]</w:t>
      </w:r>
    </w:p>
    <w:p w:rsidR="00531D9D" w:rsidRPr="00303B1A" w:rsidRDefault="00531D9D" w:rsidP="00531D9D">
      <w:pPr>
        <w:widowControl/>
        <w:tabs>
          <w:tab w:val="left" w:pos="709"/>
        </w:tabs>
        <w:rPr>
          <w:rFonts w:ascii="Times New Roman"/>
          <w:sz w:val="22"/>
          <w:szCs w:val="22"/>
        </w:rPr>
      </w:pPr>
    </w:p>
    <w:p w:rsidR="00531D9D" w:rsidRPr="00303B1A" w:rsidRDefault="00531D9D" w:rsidP="00531D9D">
      <w:pPr>
        <w:widowControl/>
        <w:tabs>
          <w:tab w:val="left" w:pos="709"/>
        </w:tabs>
        <w:rPr>
          <w:rFonts w:ascii="Times New Roman"/>
          <w:b/>
          <w:sz w:val="22"/>
          <w:szCs w:val="22"/>
          <w:u w:val="single"/>
        </w:rPr>
      </w:pPr>
      <w:r w:rsidRPr="00303B1A">
        <w:rPr>
          <w:rFonts w:ascii="Times New Roman"/>
          <w:b/>
          <w:sz w:val="22"/>
          <w:szCs w:val="22"/>
          <w:u w:val="single"/>
        </w:rPr>
        <w:t xml:space="preserve">Schedule, Course Topics, and </w:t>
      </w:r>
      <w:r>
        <w:rPr>
          <w:rFonts w:ascii="Times New Roman"/>
          <w:b/>
          <w:sz w:val="22"/>
          <w:szCs w:val="22"/>
          <w:u w:val="single"/>
        </w:rPr>
        <w:t>Main</w:t>
      </w:r>
      <w:r w:rsidRPr="00303B1A">
        <w:rPr>
          <w:rFonts w:ascii="Times New Roman"/>
          <w:b/>
          <w:sz w:val="22"/>
          <w:szCs w:val="22"/>
          <w:u w:val="single"/>
        </w:rPr>
        <w:t xml:space="preserve"> Reading Assignments:</w:t>
      </w:r>
    </w:p>
    <w:p w:rsidR="00531D9D" w:rsidRDefault="00531D9D" w:rsidP="00531D9D">
      <w:pPr>
        <w:numPr>
          <w:ilvl w:val="0"/>
          <w:numId w:val="1"/>
        </w:numPr>
        <w:shd w:val="clear" w:color="auto" w:fill="FFFFFF"/>
        <w:spacing w:after="74" w:line="0" w:lineRule="atLeast"/>
        <w:textAlignment w:val="baseline"/>
        <w:rPr>
          <w:rFonts w:ascii="Inherit" w:hAnsi="Inherit" w:hint="eastAsia"/>
          <w:color w:val="333333"/>
          <w:sz w:val="22"/>
        </w:rPr>
      </w:pPr>
      <w:r>
        <w:rPr>
          <w:rFonts w:ascii="Inherit" w:hAnsi="Inherit" w:hint="eastAsia"/>
          <w:color w:val="333333"/>
          <w:sz w:val="22"/>
        </w:rPr>
        <w:t xml:space="preserve">Get </w:t>
      </w:r>
      <w:r>
        <w:rPr>
          <w:rFonts w:ascii="Inherit" w:hAnsi="Inherit"/>
          <w:color w:val="333333"/>
          <w:sz w:val="22"/>
        </w:rPr>
        <w:t xml:space="preserve">the </w:t>
      </w:r>
      <w:hyperlink r:id="rId5" w:history="1">
        <w:r w:rsidRPr="00A107FB">
          <w:rPr>
            <w:rFonts w:ascii="Inherit" w:hAnsi="Inherit"/>
            <w:color w:val="333333"/>
            <w:sz w:val="22"/>
          </w:rPr>
          <w:t>panoramic</w:t>
        </w:r>
      </w:hyperlink>
      <w:r w:rsidRPr="00A107FB">
        <w:rPr>
          <w:rFonts w:ascii="Inherit" w:hAnsi="Inherit"/>
          <w:sz w:val="22"/>
        </w:rPr>
        <w:t> </w:t>
      </w:r>
      <w:hyperlink r:id="rId6" w:history="1">
        <w:r w:rsidRPr="00A107FB">
          <w:rPr>
            <w:rFonts w:ascii="Inherit" w:hAnsi="Inherit"/>
            <w:color w:val="333333"/>
            <w:sz w:val="22"/>
          </w:rPr>
          <w:t>view</w:t>
        </w:r>
      </w:hyperlink>
      <w:r>
        <w:rPr>
          <w:rFonts w:ascii="Inherit" w:hAnsi="Inherit"/>
          <w:color w:val="333333"/>
          <w:sz w:val="22"/>
        </w:rPr>
        <w:t xml:space="preserve"> of Chinese New media advertising and digital marketing</w:t>
      </w:r>
    </w:p>
    <w:p w:rsidR="00531D9D" w:rsidRPr="003A7DAD" w:rsidRDefault="00531D9D" w:rsidP="00531D9D">
      <w:pPr>
        <w:numPr>
          <w:ilvl w:val="0"/>
          <w:numId w:val="1"/>
        </w:numPr>
        <w:shd w:val="clear" w:color="auto" w:fill="FFFFFF"/>
        <w:spacing w:after="74" w:line="0" w:lineRule="atLeast"/>
        <w:textAlignment w:val="baseline"/>
        <w:rPr>
          <w:rFonts w:ascii="Inherit" w:hAnsi="Inherit" w:hint="eastAsia"/>
          <w:color w:val="333333"/>
          <w:sz w:val="22"/>
        </w:rPr>
      </w:pPr>
      <w:r w:rsidRPr="003A7DAD">
        <w:rPr>
          <w:rFonts w:ascii="Inherit" w:hAnsi="Inherit"/>
          <w:color w:val="333333"/>
          <w:sz w:val="22"/>
        </w:rPr>
        <w:t xml:space="preserve">Learn the practical </w:t>
      </w:r>
      <w:r>
        <w:rPr>
          <w:rFonts w:ascii="Inherit" w:hAnsi="Inherit"/>
          <w:color w:val="333333"/>
          <w:sz w:val="22"/>
        </w:rPr>
        <w:t>thought</w:t>
      </w:r>
      <w:r w:rsidRPr="003A7DAD">
        <w:rPr>
          <w:rFonts w:ascii="Inherit" w:hAnsi="Inherit"/>
          <w:color w:val="333333"/>
          <w:sz w:val="22"/>
        </w:rPr>
        <w:t xml:space="preserve"> required to </w:t>
      </w:r>
      <w:r>
        <w:rPr>
          <w:rFonts w:ascii="Inherit" w:hAnsi="Inherit"/>
          <w:color w:val="333333"/>
          <w:sz w:val="22"/>
        </w:rPr>
        <w:t>keep pace on</w:t>
      </w:r>
      <w:r w:rsidRPr="003A7DAD">
        <w:rPr>
          <w:rFonts w:ascii="Inherit" w:hAnsi="Inherit"/>
          <w:color w:val="333333"/>
          <w:sz w:val="22"/>
        </w:rPr>
        <w:t xml:space="preserve"> </w:t>
      </w:r>
      <w:r>
        <w:rPr>
          <w:rFonts w:ascii="Inherit" w:hAnsi="Inherit"/>
          <w:color w:val="333333"/>
          <w:sz w:val="22"/>
        </w:rPr>
        <w:t>dynamic</w:t>
      </w:r>
      <w:r w:rsidRPr="003A7DAD">
        <w:rPr>
          <w:rFonts w:ascii="Inherit" w:hAnsi="Inherit"/>
          <w:color w:val="333333"/>
          <w:sz w:val="22"/>
        </w:rPr>
        <w:t xml:space="preserve"> and thought-provoking </w:t>
      </w:r>
      <w:r>
        <w:rPr>
          <w:rFonts w:ascii="Inherit" w:hAnsi="Inherit"/>
          <w:color w:val="333333"/>
          <w:sz w:val="22"/>
        </w:rPr>
        <w:t xml:space="preserve">new media </w:t>
      </w:r>
      <w:r w:rsidRPr="003A7DAD">
        <w:rPr>
          <w:rFonts w:ascii="Inherit" w:hAnsi="Inherit"/>
          <w:color w:val="333333"/>
          <w:sz w:val="22"/>
        </w:rPr>
        <w:t xml:space="preserve">communications involving </w:t>
      </w:r>
      <w:r>
        <w:rPr>
          <w:rFonts w:ascii="Inherit" w:hAnsi="Inherit"/>
          <w:color w:val="333333"/>
          <w:sz w:val="22"/>
        </w:rPr>
        <w:t>marketing</w:t>
      </w:r>
      <w:r w:rsidRPr="003A7DAD">
        <w:rPr>
          <w:rFonts w:ascii="Inherit" w:hAnsi="Inherit"/>
          <w:color w:val="333333"/>
          <w:sz w:val="22"/>
        </w:rPr>
        <w:t>.</w:t>
      </w:r>
    </w:p>
    <w:p w:rsidR="00531D9D" w:rsidRPr="003A7DAD" w:rsidRDefault="00531D9D" w:rsidP="00531D9D">
      <w:pPr>
        <w:numPr>
          <w:ilvl w:val="0"/>
          <w:numId w:val="1"/>
        </w:numPr>
        <w:shd w:val="clear" w:color="auto" w:fill="FFFFFF"/>
        <w:spacing w:after="74" w:line="0" w:lineRule="atLeast"/>
        <w:textAlignment w:val="baseline"/>
        <w:rPr>
          <w:rFonts w:ascii="Inherit" w:hAnsi="Inherit" w:hint="eastAsia"/>
          <w:color w:val="333333"/>
          <w:sz w:val="22"/>
        </w:rPr>
      </w:pPr>
      <w:r w:rsidRPr="003A7DAD">
        <w:rPr>
          <w:rFonts w:ascii="Inherit" w:hAnsi="Inherit"/>
          <w:color w:val="333333"/>
          <w:sz w:val="22"/>
        </w:rPr>
        <w:t xml:space="preserve">Develop skills in </w:t>
      </w:r>
      <w:r>
        <w:rPr>
          <w:rFonts w:ascii="Inherit" w:hAnsi="Inherit"/>
          <w:color w:val="333333"/>
          <w:sz w:val="22"/>
        </w:rPr>
        <w:t>analysis digital consumer requirement including information, persuasion and brand cultivation.</w:t>
      </w:r>
    </w:p>
    <w:p w:rsidR="00531D9D" w:rsidRPr="003A7DAD" w:rsidRDefault="00531D9D" w:rsidP="00531D9D">
      <w:pPr>
        <w:numPr>
          <w:ilvl w:val="0"/>
          <w:numId w:val="1"/>
        </w:numPr>
        <w:shd w:val="clear" w:color="auto" w:fill="FFFFFF"/>
        <w:spacing w:after="74" w:line="0" w:lineRule="atLeast"/>
        <w:textAlignment w:val="baseline"/>
        <w:rPr>
          <w:rFonts w:ascii="Inherit" w:hAnsi="Inherit" w:hint="eastAsia"/>
          <w:color w:val="333333"/>
          <w:sz w:val="22"/>
        </w:rPr>
      </w:pPr>
      <w:r>
        <w:rPr>
          <w:rFonts w:ascii="Inherit" w:hAnsi="Inherit"/>
          <w:color w:val="333333"/>
          <w:sz w:val="22"/>
        </w:rPr>
        <w:t>Understand O2O</w:t>
      </w:r>
      <w:r w:rsidRPr="003A7DAD">
        <w:rPr>
          <w:rFonts w:ascii="Inherit" w:hAnsi="Inherit"/>
          <w:color w:val="333333"/>
          <w:sz w:val="22"/>
        </w:rPr>
        <w:t xml:space="preserve"> </w:t>
      </w:r>
      <w:r>
        <w:rPr>
          <w:rFonts w:ascii="Inherit" w:hAnsi="Inherit"/>
          <w:color w:val="333333"/>
          <w:sz w:val="22"/>
        </w:rPr>
        <w:t>applications with a wide range of advertising, leaving</w:t>
      </w:r>
      <w:r w:rsidRPr="003A7DAD">
        <w:rPr>
          <w:rFonts w:ascii="Inherit" w:hAnsi="Inherit"/>
          <w:color w:val="333333"/>
          <w:sz w:val="22"/>
        </w:rPr>
        <w:t xml:space="preserve"> you with a </w:t>
      </w:r>
      <w:r>
        <w:rPr>
          <w:rFonts w:ascii="Inherit" w:hAnsi="Inherit"/>
          <w:color w:val="333333"/>
          <w:sz w:val="22"/>
        </w:rPr>
        <w:t>fast moving insight as well as contact-points of brand.</w:t>
      </w:r>
    </w:p>
    <w:p w:rsidR="00531D9D" w:rsidRPr="00A107FB" w:rsidRDefault="00531D9D" w:rsidP="00531D9D">
      <w:pPr>
        <w:widowControl/>
        <w:tabs>
          <w:tab w:val="left" w:pos="709"/>
        </w:tabs>
        <w:rPr>
          <w:rFonts w:ascii="Times New Roman"/>
          <w:b/>
          <w:sz w:val="22"/>
          <w:szCs w:val="22"/>
          <w:u w:val="single"/>
        </w:rPr>
      </w:pPr>
    </w:p>
    <w:p w:rsidR="00531D9D" w:rsidRPr="00303B1A" w:rsidRDefault="00531D9D" w:rsidP="00531D9D">
      <w:pPr>
        <w:widowControl/>
        <w:tabs>
          <w:tab w:val="left" w:pos="709"/>
        </w:tabs>
        <w:rPr>
          <w:rFonts w:ascii="Times New Roman"/>
          <w:sz w:val="22"/>
          <w:szCs w:val="22"/>
        </w:rPr>
      </w:pPr>
      <w:r w:rsidRPr="00303B1A">
        <w:rPr>
          <w:rFonts w:ascii="Times New Roman"/>
          <w:b/>
          <w:sz w:val="22"/>
          <w:szCs w:val="22"/>
          <w:u w:val="single"/>
        </w:rPr>
        <w:t xml:space="preserve">Introduction: </w:t>
      </w:r>
      <w:r>
        <w:rPr>
          <w:rFonts w:ascii="Times New Roman"/>
          <w:b/>
          <w:sz w:val="22"/>
          <w:szCs w:val="22"/>
          <w:u w:val="single"/>
        </w:rPr>
        <w:t>Chinese New Media</w:t>
      </w:r>
      <w:r w:rsidRPr="00303B1A">
        <w:rPr>
          <w:rFonts w:ascii="Times New Roman"/>
          <w:b/>
          <w:sz w:val="22"/>
          <w:szCs w:val="22"/>
          <w:u w:val="single"/>
        </w:rPr>
        <w:t xml:space="preserve"> </w:t>
      </w:r>
      <w:r>
        <w:rPr>
          <w:rFonts w:ascii="Times New Roman"/>
          <w:b/>
          <w:sz w:val="22"/>
          <w:szCs w:val="22"/>
          <w:u w:val="single"/>
        </w:rPr>
        <w:t>Advertising and Digital Evolution</w:t>
      </w:r>
    </w:p>
    <w:p w:rsidR="00531D9D" w:rsidRPr="00E85B03" w:rsidRDefault="00531D9D" w:rsidP="00531D9D">
      <w:pPr>
        <w:widowControl/>
        <w:tabs>
          <w:tab w:val="left" w:pos="709"/>
        </w:tabs>
        <w:ind w:firstLine="960"/>
        <w:rPr>
          <w:rFonts w:ascii="Times New Roman"/>
          <w:color w:val="FF0000"/>
          <w:sz w:val="22"/>
          <w:szCs w:val="22"/>
        </w:rPr>
      </w:pPr>
    </w:p>
    <w:p w:rsidR="00531D9D" w:rsidRPr="00303B1A" w:rsidRDefault="00531D9D" w:rsidP="00531D9D">
      <w:pPr>
        <w:widowControl/>
        <w:tabs>
          <w:tab w:val="left" w:pos="709"/>
        </w:tabs>
        <w:rPr>
          <w:rFonts w:ascii="Times New Roman"/>
          <w:b/>
          <w:sz w:val="22"/>
          <w:szCs w:val="22"/>
        </w:rPr>
      </w:pPr>
      <w:r w:rsidRPr="00303B1A">
        <w:rPr>
          <w:rFonts w:ascii="Times New Roman"/>
          <w:b/>
          <w:i/>
          <w:sz w:val="22"/>
          <w:szCs w:val="22"/>
          <w:u w:val="single"/>
        </w:rPr>
        <w:t>SEGMENT 1:</w:t>
      </w:r>
      <w:r w:rsidRPr="00303B1A">
        <w:rPr>
          <w:rFonts w:ascii="Times New Roman"/>
          <w:b/>
          <w:i/>
          <w:sz w:val="22"/>
          <w:szCs w:val="22"/>
        </w:rPr>
        <w:t xml:space="preserve"> </w:t>
      </w:r>
      <w:r>
        <w:rPr>
          <w:rFonts w:ascii="Times New Roman"/>
          <w:b/>
          <w:sz w:val="22"/>
          <w:szCs w:val="22"/>
        </w:rPr>
        <w:t xml:space="preserve"> Japanese online media, social media and advertising</w:t>
      </w:r>
    </w:p>
    <w:p w:rsidR="00531D9D" w:rsidRPr="007812B4" w:rsidRDefault="00531D9D" w:rsidP="00531D9D">
      <w:pPr>
        <w:widowControl/>
        <w:tabs>
          <w:tab w:val="left" w:pos="709"/>
        </w:tabs>
        <w:rPr>
          <w:rFonts w:ascii="Times New Roman" w:eastAsia="PMingLiU"/>
          <w:b/>
          <w:sz w:val="22"/>
          <w:szCs w:val="22"/>
          <w:u w:val="single"/>
        </w:rPr>
      </w:pPr>
    </w:p>
    <w:p w:rsidR="00531D9D" w:rsidRPr="00303B1A" w:rsidRDefault="00531D9D" w:rsidP="00531D9D">
      <w:pPr>
        <w:widowControl/>
        <w:tabs>
          <w:tab w:val="left" w:pos="709"/>
        </w:tabs>
        <w:rPr>
          <w:rFonts w:ascii="Times New Roman"/>
          <w:b/>
          <w:sz w:val="22"/>
          <w:szCs w:val="22"/>
        </w:rPr>
      </w:pPr>
      <w:r w:rsidRPr="00303B1A">
        <w:rPr>
          <w:rFonts w:ascii="Times New Roman"/>
          <w:b/>
          <w:i/>
          <w:sz w:val="22"/>
          <w:szCs w:val="22"/>
          <w:u w:val="single"/>
        </w:rPr>
        <w:t>SEGMENT 2:</w:t>
      </w:r>
      <w:r w:rsidRPr="00303B1A">
        <w:rPr>
          <w:rFonts w:ascii="Times New Roman"/>
          <w:b/>
          <w:sz w:val="22"/>
          <w:szCs w:val="22"/>
        </w:rPr>
        <w:t xml:space="preserve">  Modern China</w:t>
      </w:r>
      <w:r>
        <w:rPr>
          <w:rFonts w:ascii="Times New Roman"/>
          <w:b/>
          <w:sz w:val="22"/>
          <w:szCs w:val="22"/>
        </w:rPr>
        <w:t xml:space="preserve"> Modern Social Medias: New business, new advertising</w:t>
      </w:r>
    </w:p>
    <w:p w:rsidR="00531D9D" w:rsidRPr="007812B4" w:rsidRDefault="00531D9D" w:rsidP="00531D9D">
      <w:pPr>
        <w:widowControl/>
        <w:tabs>
          <w:tab w:val="left" w:pos="709"/>
        </w:tabs>
        <w:rPr>
          <w:rFonts w:ascii="Times New Roman" w:eastAsia="PMingLiU"/>
          <w:b/>
          <w:sz w:val="22"/>
          <w:szCs w:val="22"/>
          <w:u w:val="single"/>
        </w:rPr>
      </w:pPr>
    </w:p>
    <w:p w:rsidR="00531D9D" w:rsidRPr="00303B1A" w:rsidRDefault="00531D9D" w:rsidP="00531D9D">
      <w:pPr>
        <w:widowControl/>
        <w:tabs>
          <w:tab w:val="left" w:pos="709"/>
        </w:tabs>
        <w:rPr>
          <w:rFonts w:ascii="Times New Roman"/>
          <w:b/>
          <w:sz w:val="22"/>
          <w:szCs w:val="22"/>
        </w:rPr>
      </w:pPr>
      <w:r w:rsidRPr="00303B1A">
        <w:rPr>
          <w:rFonts w:ascii="Times New Roman"/>
          <w:b/>
          <w:i/>
          <w:sz w:val="22"/>
          <w:szCs w:val="22"/>
        </w:rPr>
        <w:t>SEGMENT 3:</w:t>
      </w:r>
      <w:r>
        <w:rPr>
          <w:rFonts w:ascii="Times New Roman"/>
          <w:b/>
          <w:i/>
          <w:sz w:val="22"/>
          <w:szCs w:val="22"/>
        </w:rPr>
        <w:t>The rebirth of Advertising and Mediated Business models in Asia</w:t>
      </w:r>
    </w:p>
    <w:p w:rsidR="00531D9D" w:rsidRPr="00535B76" w:rsidRDefault="00531D9D" w:rsidP="00531D9D">
      <w:pPr>
        <w:widowControl/>
        <w:tabs>
          <w:tab w:val="left" w:pos="709"/>
        </w:tabs>
        <w:rPr>
          <w:rFonts w:ascii="Times New Roman"/>
          <w:b/>
          <w:sz w:val="22"/>
          <w:szCs w:val="22"/>
          <w:u w:val="single"/>
        </w:rPr>
      </w:pPr>
    </w:p>
    <w:p w:rsidR="00531D9D" w:rsidRPr="00303B1A" w:rsidRDefault="00531D9D" w:rsidP="00531D9D">
      <w:pPr>
        <w:widowControl/>
        <w:tabs>
          <w:tab w:val="left" w:pos="709"/>
        </w:tabs>
        <w:rPr>
          <w:rFonts w:ascii="Times New Roman"/>
          <w:sz w:val="22"/>
          <w:szCs w:val="22"/>
        </w:rPr>
      </w:pPr>
      <w:r w:rsidRPr="00303B1A">
        <w:rPr>
          <w:rFonts w:ascii="Times New Roman"/>
          <w:b/>
          <w:i/>
          <w:sz w:val="22"/>
          <w:szCs w:val="22"/>
          <w:u w:val="single"/>
        </w:rPr>
        <w:t>*ADDITIONAL TOPICS:</w:t>
      </w:r>
      <w:r w:rsidRPr="00303B1A">
        <w:rPr>
          <w:rFonts w:ascii="Times New Roman"/>
          <w:sz w:val="22"/>
          <w:szCs w:val="22"/>
        </w:rPr>
        <w:t xml:space="preserve"> if needed for future sessions or to satisfy student’s special interests:</w:t>
      </w:r>
    </w:p>
    <w:p w:rsidR="00531D9D" w:rsidRPr="00303B1A" w:rsidRDefault="00531D9D" w:rsidP="00531D9D">
      <w:pPr>
        <w:widowControl/>
        <w:tabs>
          <w:tab w:val="left" w:pos="709"/>
        </w:tabs>
        <w:rPr>
          <w:rFonts w:ascii="Times New Roman"/>
          <w:b/>
          <w:sz w:val="22"/>
          <w:szCs w:val="22"/>
          <w:u w:val="single"/>
        </w:rPr>
      </w:pPr>
      <w:r>
        <w:rPr>
          <w:rFonts w:ascii="Times New Roman"/>
          <w:b/>
          <w:sz w:val="22"/>
          <w:szCs w:val="22"/>
          <w:u w:val="single"/>
        </w:rPr>
        <w:t>Considerable Chinese advertising Speed and the reason of internet prosperity</w:t>
      </w:r>
    </w:p>
    <w:p w:rsidR="00531D9D" w:rsidRPr="00303B1A" w:rsidRDefault="00531D9D" w:rsidP="00531D9D">
      <w:pPr>
        <w:widowControl/>
        <w:tabs>
          <w:tab w:val="left" w:pos="709"/>
        </w:tabs>
        <w:rPr>
          <w:rFonts w:ascii="Times New Roman"/>
          <w:b/>
          <w:sz w:val="22"/>
          <w:szCs w:val="22"/>
          <w:u w:val="single"/>
        </w:rPr>
      </w:pPr>
      <w:r>
        <w:rPr>
          <w:rFonts w:ascii="Times New Roman"/>
          <w:b/>
          <w:sz w:val="22"/>
          <w:szCs w:val="22"/>
          <w:u w:val="single"/>
        </w:rPr>
        <w:t>Safety the Asian Social Media and Advertising Evolution</w:t>
      </w:r>
    </w:p>
    <w:p w:rsidR="00531D9D" w:rsidRPr="00A107FB" w:rsidRDefault="00531D9D" w:rsidP="00531D9D">
      <w:pPr>
        <w:tabs>
          <w:tab w:val="left" w:pos="709"/>
        </w:tabs>
        <w:ind w:left="567"/>
        <w:rPr>
          <w:rFonts w:ascii="Times New Roman"/>
          <w:sz w:val="22"/>
          <w:szCs w:val="22"/>
        </w:rPr>
      </w:pPr>
    </w:p>
    <w:p w:rsidR="00531D9D" w:rsidRDefault="00531D9D" w:rsidP="00531D9D">
      <w:pPr>
        <w:tabs>
          <w:tab w:val="left" w:pos="709"/>
        </w:tabs>
        <w:contextualSpacing/>
        <w:rPr>
          <w:rFonts w:ascii="Times New Roman" w:eastAsia="PMingLiU"/>
          <w:b/>
          <w:sz w:val="22"/>
          <w:szCs w:val="22"/>
          <w:u w:val="single"/>
        </w:rPr>
      </w:pPr>
      <w:r w:rsidRPr="00303B1A">
        <w:rPr>
          <w:rFonts w:ascii="Times New Roman"/>
          <w:b/>
          <w:sz w:val="22"/>
          <w:szCs w:val="22"/>
          <w:u w:val="single"/>
        </w:rPr>
        <w:lastRenderedPageBreak/>
        <w:t xml:space="preserve">FIELD TRIP: “China </w:t>
      </w:r>
      <w:r>
        <w:rPr>
          <w:rFonts w:ascii="Times New Roman"/>
          <w:b/>
          <w:sz w:val="22"/>
          <w:szCs w:val="22"/>
          <w:u w:val="single"/>
        </w:rPr>
        <w:t>digital advertising in house workshop</w:t>
      </w:r>
      <w:r w:rsidRPr="00303B1A">
        <w:rPr>
          <w:rFonts w:ascii="Times New Roman"/>
          <w:b/>
          <w:sz w:val="22"/>
          <w:szCs w:val="22"/>
        </w:rPr>
        <w:t xml:space="preserve">”  </w:t>
      </w:r>
    </w:p>
    <w:p w:rsidR="00531D9D" w:rsidRPr="00A107FB" w:rsidRDefault="00531D9D" w:rsidP="00531D9D">
      <w:pPr>
        <w:tabs>
          <w:tab w:val="left" w:pos="709"/>
        </w:tabs>
        <w:contextualSpacing/>
        <w:rPr>
          <w:rFonts w:ascii="Times New Roman"/>
          <w:b/>
          <w:sz w:val="22"/>
          <w:szCs w:val="22"/>
          <w:u w:val="single"/>
        </w:rPr>
      </w:pPr>
      <w:r w:rsidRPr="00303B1A">
        <w:rPr>
          <w:rFonts w:ascii="Times New Roman"/>
          <w:sz w:val="22"/>
          <w:szCs w:val="22"/>
        </w:rPr>
        <w:t xml:space="preserve">Students will be invited to the </w:t>
      </w:r>
      <w:r>
        <w:rPr>
          <w:rFonts w:ascii="Times New Roman"/>
          <w:sz w:val="22"/>
          <w:szCs w:val="22"/>
        </w:rPr>
        <w:t>Top digital agency in China</w:t>
      </w:r>
      <w:r w:rsidRPr="00303B1A">
        <w:rPr>
          <w:rFonts w:ascii="Times New Roman"/>
          <w:sz w:val="22"/>
          <w:szCs w:val="22"/>
        </w:rPr>
        <w:t xml:space="preserve"> for an introdu</w:t>
      </w:r>
      <w:r>
        <w:rPr>
          <w:rFonts w:ascii="Times New Roman"/>
          <w:sz w:val="22"/>
          <w:szCs w:val="22"/>
        </w:rPr>
        <w:t xml:space="preserve">ction to the advertising practices and maintenances </w:t>
      </w:r>
      <w:r w:rsidRPr="00303B1A">
        <w:rPr>
          <w:rFonts w:ascii="Times New Roman"/>
          <w:sz w:val="22"/>
          <w:szCs w:val="22"/>
        </w:rPr>
        <w:t xml:space="preserve">provided </w:t>
      </w:r>
      <w:r>
        <w:rPr>
          <w:rFonts w:ascii="Times New Roman"/>
          <w:sz w:val="22"/>
          <w:szCs w:val="22"/>
        </w:rPr>
        <w:t>by a new emerged industry there</w:t>
      </w:r>
      <w:r w:rsidRPr="00303B1A">
        <w:rPr>
          <w:rFonts w:ascii="Times New Roman"/>
          <w:sz w:val="22"/>
          <w:szCs w:val="22"/>
        </w:rPr>
        <w:t>, and particularly b</w:t>
      </w:r>
      <w:r>
        <w:rPr>
          <w:rFonts w:ascii="Times New Roman"/>
          <w:sz w:val="22"/>
          <w:szCs w:val="22"/>
        </w:rPr>
        <w:t>e invited as “guest interactor</w:t>
      </w:r>
      <w:r w:rsidRPr="00303B1A">
        <w:rPr>
          <w:rFonts w:ascii="Times New Roman"/>
          <w:sz w:val="22"/>
          <w:szCs w:val="22"/>
        </w:rPr>
        <w:t>” in an inter</w:t>
      </w:r>
      <w:r>
        <w:rPr>
          <w:rFonts w:ascii="Times New Roman"/>
          <w:sz w:val="22"/>
          <w:szCs w:val="22"/>
        </w:rPr>
        <w:t>-brand</w:t>
      </w:r>
      <w:r w:rsidRPr="00303B1A">
        <w:rPr>
          <w:rFonts w:ascii="Times New Roman"/>
          <w:sz w:val="22"/>
          <w:szCs w:val="22"/>
        </w:rPr>
        <w:t xml:space="preserve"> communication </w:t>
      </w:r>
      <w:r>
        <w:rPr>
          <w:rFonts w:ascii="Times New Roman"/>
          <w:sz w:val="22"/>
          <w:szCs w:val="22"/>
        </w:rPr>
        <w:t>workshop</w:t>
      </w:r>
      <w:r w:rsidRPr="00303B1A">
        <w:rPr>
          <w:rFonts w:ascii="Times New Roman"/>
          <w:sz w:val="22"/>
          <w:szCs w:val="22"/>
        </w:rPr>
        <w:t xml:space="preserve"> (most likely to the interactive </w:t>
      </w:r>
      <w:r>
        <w:rPr>
          <w:rFonts w:ascii="Times New Roman"/>
          <w:sz w:val="22"/>
          <w:szCs w:val="22"/>
        </w:rPr>
        <w:t xml:space="preserve">online consumer behavior interview </w:t>
      </w:r>
      <w:r w:rsidRPr="00303B1A">
        <w:rPr>
          <w:rFonts w:ascii="Times New Roman"/>
          <w:sz w:val="22"/>
          <w:szCs w:val="22"/>
        </w:rPr>
        <w:t xml:space="preserve">of the “Intercultural </w:t>
      </w:r>
      <w:r>
        <w:rPr>
          <w:rFonts w:ascii="Times New Roman"/>
          <w:sz w:val="22"/>
          <w:szCs w:val="22"/>
        </w:rPr>
        <w:t xml:space="preserve">Social media </w:t>
      </w:r>
      <w:r w:rsidRPr="00303B1A">
        <w:rPr>
          <w:rFonts w:ascii="Times New Roman"/>
          <w:sz w:val="22"/>
          <w:szCs w:val="22"/>
        </w:rPr>
        <w:t>Communication Competence</w:t>
      </w:r>
      <w:r>
        <w:rPr>
          <w:rFonts w:ascii="Times New Roman"/>
          <w:sz w:val="22"/>
          <w:szCs w:val="22"/>
        </w:rPr>
        <w:t>”)</w:t>
      </w:r>
      <w:r w:rsidRPr="00303B1A">
        <w:rPr>
          <w:rFonts w:ascii="Times New Roman"/>
          <w:sz w:val="22"/>
          <w:szCs w:val="22"/>
        </w:rPr>
        <w:t xml:space="preserve">. </w:t>
      </w:r>
    </w:p>
    <w:p w:rsidR="00531D9D" w:rsidRDefault="00531D9D" w:rsidP="00531D9D">
      <w:pPr>
        <w:tabs>
          <w:tab w:val="left" w:pos="709"/>
        </w:tabs>
        <w:rPr>
          <w:rFonts w:ascii="Times New Roman"/>
          <w:sz w:val="22"/>
          <w:szCs w:val="22"/>
        </w:rPr>
      </w:pPr>
    </w:p>
    <w:p w:rsidR="00531D9D" w:rsidRPr="00303B1A" w:rsidRDefault="00531D9D" w:rsidP="00531D9D">
      <w:pPr>
        <w:tabs>
          <w:tab w:val="left" w:pos="709"/>
        </w:tabs>
        <w:rPr>
          <w:rFonts w:ascii="Times New Roman"/>
          <w:sz w:val="22"/>
          <w:szCs w:val="22"/>
        </w:rPr>
      </w:pPr>
      <w:r w:rsidRPr="00303B1A">
        <w:rPr>
          <w:rFonts w:ascii="Times New Roman"/>
          <w:b/>
          <w:sz w:val="22"/>
          <w:szCs w:val="22"/>
          <w:u w:val="single"/>
        </w:rPr>
        <w:t xml:space="preserve">WRITTEN </w:t>
      </w:r>
      <w:r w:rsidR="00343008" w:rsidRPr="00303B1A">
        <w:rPr>
          <w:rFonts w:ascii="Times New Roman"/>
          <w:b/>
          <w:sz w:val="22"/>
          <w:szCs w:val="22"/>
          <w:u w:val="single"/>
        </w:rPr>
        <w:t>ASSIGNMENTS</w:t>
      </w:r>
      <w:r w:rsidR="00343008" w:rsidRPr="00303B1A">
        <w:rPr>
          <w:rFonts w:ascii="Times New Roman"/>
          <w:sz w:val="22"/>
          <w:szCs w:val="22"/>
        </w:rPr>
        <w:t xml:space="preserve"> (</w:t>
      </w:r>
      <w:r w:rsidRPr="00303B1A">
        <w:rPr>
          <w:rFonts w:ascii="Times New Roman"/>
          <w:sz w:val="22"/>
          <w:szCs w:val="22"/>
        </w:rPr>
        <w:t>listed by Due dates. Explained with detailed requirements)</w:t>
      </w:r>
    </w:p>
    <w:p w:rsidR="00531D9D" w:rsidRPr="00535B76" w:rsidRDefault="00531D9D" w:rsidP="00531D9D">
      <w:pPr>
        <w:pStyle w:val="a3"/>
        <w:widowControl/>
        <w:numPr>
          <w:ilvl w:val="0"/>
          <w:numId w:val="3"/>
        </w:numPr>
        <w:tabs>
          <w:tab w:val="left" w:pos="709"/>
        </w:tabs>
        <w:spacing w:after="0"/>
        <w:jc w:val="left"/>
        <w:rPr>
          <w:rFonts w:ascii="Times New Roman" w:hAnsi="Times New Roman"/>
          <w:b/>
          <w:sz w:val="22"/>
          <w:szCs w:val="22"/>
          <w:u w:val="single"/>
        </w:rPr>
      </w:pPr>
      <w:r w:rsidRPr="00535B76">
        <w:rPr>
          <w:rFonts w:ascii="Times New Roman" w:hAnsi="Times New Roman"/>
          <w:b/>
          <w:sz w:val="22"/>
          <w:szCs w:val="22"/>
          <w:u w:val="single"/>
        </w:rPr>
        <w:t>The “</w:t>
      </w:r>
      <w:r>
        <w:rPr>
          <w:rFonts w:ascii="Times New Roman" w:hAnsi="Times New Roman"/>
          <w:b/>
          <w:sz w:val="22"/>
          <w:szCs w:val="22"/>
          <w:u w:val="single"/>
        </w:rPr>
        <w:t>New Media Channeled market and advertising solutions</w:t>
      </w:r>
      <w:r w:rsidRPr="00535B76">
        <w:rPr>
          <w:rFonts w:ascii="Times New Roman" w:hAnsi="Times New Roman"/>
          <w:b/>
          <w:sz w:val="22"/>
          <w:szCs w:val="22"/>
          <w:u w:val="single"/>
        </w:rPr>
        <w:t>”</w:t>
      </w:r>
      <w:r w:rsidRPr="00535B76">
        <w:rPr>
          <w:rFonts w:ascii="Times New Roman" w:hAnsi="Times New Roman"/>
          <w:sz w:val="22"/>
          <w:szCs w:val="22"/>
          <w:u w:val="single"/>
        </w:rPr>
        <w:t xml:space="preserve"> contrastive assignment. (Due Dec 12, 201</w:t>
      </w:r>
      <w:r>
        <w:rPr>
          <w:rFonts w:ascii="Times New Roman" w:hAnsi="Times New Roman"/>
          <w:sz w:val="22"/>
          <w:szCs w:val="22"/>
          <w:u w:val="single"/>
        </w:rPr>
        <w:t>6</w:t>
      </w:r>
      <w:r w:rsidRPr="00535B76">
        <w:rPr>
          <w:rFonts w:ascii="Times New Roman" w:hAnsi="Times New Roman"/>
          <w:sz w:val="22"/>
          <w:szCs w:val="22"/>
          <w:u w:val="single"/>
        </w:rPr>
        <w:t>)</w:t>
      </w:r>
    </w:p>
    <w:p w:rsidR="00531D9D" w:rsidRDefault="00531D9D" w:rsidP="00531D9D">
      <w:pPr>
        <w:widowControl/>
        <w:tabs>
          <w:tab w:val="left" w:pos="709"/>
        </w:tabs>
        <w:contextualSpacing/>
        <w:rPr>
          <w:rFonts w:ascii="Times New Roman"/>
          <w:sz w:val="22"/>
          <w:szCs w:val="22"/>
        </w:rPr>
      </w:pPr>
      <w:r w:rsidRPr="00303B1A">
        <w:rPr>
          <w:rFonts w:ascii="Times New Roman"/>
          <w:sz w:val="22"/>
          <w:szCs w:val="22"/>
        </w:rPr>
        <w:t xml:space="preserve">The goal of the final assignment is for you to engage in a </w:t>
      </w:r>
      <w:r>
        <w:rPr>
          <w:rFonts w:ascii="Times New Roman"/>
          <w:sz w:val="22"/>
          <w:szCs w:val="22"/>
        </w:rPr>
        <w:t xml:space="preserve">deep diving in research of Chinese Social lifestyle </w:t>
      </w:r>
      <w:r w:rsidRPr="00303B1A">
        <w:rPr>
          <w:rFonts w:ascii="Times New Roman"/>
          <w:sz w:val="22"/>
          <w:szCs w:val="22"/>
        </w:rPr>
        <w:t xml:space="preserve">with the </w:t>
      </w:r>
      <w:r>
        <w:rPr>
          <w:rFonts w:ascii="Times New Roman"/>
          <w:sz w:val="22"/>
          <w:szCs w:val="22"/>
        </w:rPr>
        <w:t xml:space="preserve">industrial evolution and advertising recognition. </w:t>
      </w:r>
      <w:r w:rsidRPr="00303B1A">
        <w:rPr>
          <w:rFonts w:ascii="Times New Roman"/>
          <w:sz w:val="22"/>
          <w:szCs w:val="22"/>
        </w:rPr>
        <w:t>In other words, think of our course module as having provided you several tools</w:t>
      </w:r>
      <w:r>
        <w:rPr>
          <w:rFonts w:ascii="Times New Roman"/>
          <w:sz w:val="22"/>
          <w:szCs w:val="22"/>
        </w:rPr>
        <w:t xml:space="preserve"> and think methods to understand a fast racing of this digital market</w:t>
      </w:r>
      <w:r w:rsidRPr="00303B1A">
        <w:rPr>
          <w:rFonts w:ascii="Times New Roman"/>
          <w:sz w:val="22"/>
          <w:szCs w:val="22"/>
        </w:rPr>
        <w:t xml:space="preserve">.  Now apply these tools to grappling with your selected </w:t>
      </w:r>
      <w:r>
        <w:rPr>
          <w:rFonts w:ascii="Times New Roman"/>
          <w:sz w:val="22"/>
          <w:szCs w:val="22"/>
        </w:rPr>
        <w:t>articles.  It is valuable for student to discover the grappling process with one’s own work</w:t>
      </w:r>
      <w:r w:rsidRPr="00303B1A">
        <w:rPr>
          <w:rFonts w:ascii="Times New Roman"/>
          <w:sz w:val="22"/>
          <w:szCs w:val="22"/>
        </w:rPr>
        <w:t>.</w:t>
      </w:r>
    </w:p>
    <w:p w:rsidR="00531D9D" w:rsidRPr="00396E82" w:rsidRDefault="00531D9D" w:rsidP="00531D9D">
      <w:pPr>
        <w:widowControl/>
        <w:tabs>
          <w:tab w:val="left" w:pos="709"/>
        </w:tabs>
        <w:contextualSpacing/>
        <w:rPr>
          <w:rFonts w:ascii="Times New Roman"/>
          <w:sz w:val="22"/>
          <w:szCs w:val="22"/>
        </w:rPr>
      </w:pPr>
    </w:p>
    <w:p w:rsidR="00531D9D" w:rsidRPr="00303B1A" w:rsidRDefault="00531D9D" w:rsidP="00531D9D">
      <w:pPr>
        <w:widowControl/>
        <w:tabs>
          <w:tab w:val="left" w:pos="709"/>
        </w:tabs>
        <w:contextualSpacing/>
        <w:rPr>
          <w:rFonts w:ascii="Times New Roman"/>
          <w:sz w:val="22"/>
          <w:szCs w:val="22"/>
        </w:rPr>
      </w:pPr>
      <w:r>
        <w:rPr>
          <w:rFonts w:ascii="Times New Roman"/>
          <w:sz w:val="22"/>
          <w:szCs w:val="22"/>
        </w:rPr>
        <w:br/>
      </w:r>
      <w:r w:rsidRPr="00303B1A">
        <w:rPr>
          <w:rFonts w:ascii="Times New Roman"/>
          <w:b/>
          <w:sz w:val="22"/>
          <w:szCs w:val="22"/>
        </w:rPr>
        <w:t>REQUIREMENTS:</w:t>
      </w:r>
      <w:r w:rsidRPr="00303B1A">
        <w:rPr>
          <w:rFonts w:ascii="Times New Roman"/>
          <w:sz w:val="22"/>
          <w:szCs w:val="22"/>
        </w:rPr>
        <w:t xml:space="preserve"> </w:t>
      </w:r>
      <w:r>
        <w:rPr>
          <w:rFonts w:ascii="Times New Roman"/>
          <w:sz w:val="22"/>
          <w:szCs w:val="22"/>
        </w:rPr>
        <w:t>10</w:t>
      </w:r>
      <w:r w:rsidRPr="00303B1A">
        <w:rPr>
          <w:rFonts w:ascii="Times New Roman"/>
          <w:sz w:val="22"/>
          <w:szCs w:val="22"/>
        </w:rPr>
        <w:t xml:space="preserve"> pages (No title page). Times New Roman 12 </w:t>
      </w:r>
      <w:proofErr w:type="spellStart"/>
      <w:r w:rsidRPr="00303B1A">
        <w:rPr>
          <w:rFonts w:ascii="Times New Roman"/>
          <w:sz w:val="22"/>
          <w:szCs w:val="22"/>
        </w:rPr>
        <w:t>pt</w:t>
      </w:r>
      <w:proofErr w:type="spellEnd"/>
      <w:r w:rsidRPr="00303B1A">
        <w:rPr>
          <w:rFonts w:ascii="Times New Roman"/>
          <w:sz w:val="22"/>
          <w:szCs w:val="22"/>
        </w:rPr>
        <w:t xml:space="preserve"> font. Double space. </w:t>
      </w:r>
      <w:r w:rsidRPr="00303B1A">
        <w:rPr>
          <w:rFonts w:ascii="Times New Roman"/>
          <w:sz w:val="22"/>
          <w:szCs w:val="22"/>
        </w:rPr>
        <w:br/>
        <w:t>Please send to: </w:t>
      </w:r>
      <w:r w:rsidR="0021792B">
        <w:rPr>
          <w:rFonts w:ascii="Times New Roman" w:hint="eastAsia"/>
          <w:sz w:val="22"/>
          <w:szCs w:val="22"/>
        </w:rPr>
        <w:t>gmy</w:t>
      </w:r>
      <w:r>
        <w:rPr>
          <w:rFonts w:ascii="Times New Roman"/>
          <w:sz w:val="22"/>
          <w:szCs w:val="22"/>
        </w:rPr>
        <w:t>@shisu.edu.cn</w:t>
      </w:r>
    </w:p>
    <w:p w:rsidR="00531D9D" w:rsidRPr="00303B1A" w:rsidRDefault="00531D9D" w:rsidP="00531D9D">
      <w:pPr>
        <w:widowControl/>
        <w:tabs>
          <w:tab w:val="left" w:pos="709"/>
        </w:tabs>
        <w:rPr>
          <w:rFonts w:ascii="Times New Roman"/>
          <w:sz w:val="22"/>
          <w:szCs w:val="22"/>
        </w:rPr>
      </w:pPr>
    </w:p>
    <w:p w:rsidR="00190C3A" w:rsidRDefault="00190C3A"/>
    <w:sectPr w:rsidR="00190C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Inherit">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A62EA"/>
    <w:multiLevelType w:val="hybridMultilevel"/>
    <w:tmpl w:val="A3F2EEB0"/>
    <w:lvl w:ilvl="0" w:tplc="573CFD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B96644"/>
    <w:multiLevelType w:val="hybridMultilevel"/>
    <w:tmpl w:val="C6AAF2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D0C68"/>
    <w:multiLevelType w:val="hybridMultilevel"/>
    <w:tmpl w:val="445042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9D"/>
    <w:rsid w:val="00190C3A"/>
    <w:rsid w:val="0021792B"/>
    <w:rsid w:val="00343008"/>
    <w:rsid w:val="00531D9D"/>
    <w:rsid w:val="006A1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3AEE"/>
  <w15:chartTrackingRefBased/>
  <w15:docId w15:val="{8F4B7BDA-C789-4986-BAC0-114DAABF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31D9D"/>
    <w:pPr>
      <w:widowControl w:val="0"/>
    </w:pPr>
    <w:rPr>
      <w:rFonts w:ascii="宋体"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D9D"/>
    <w:pPr>
      <w:spacing w:after="200"/>
      <w:ind w:left="720"/>
      <w:contextualSpacing/>
      <w:jc w:val="both"/>
    </w:pPr>
    <w:rPr>
      <w:rFonts w:ascii="Cambria" w:hAnsi="Cambria"/>
      <w:lang w:eastAsia="zh-TW"/>
    </w:rPr>
  </w:style>
  <w:style w:type="paragraph" w:styleId="a4">
    <w:name w:val="Title"/>
    <w:basedOn w:val="a"/>
    <w:next w:val="a"/>
    <w:link w:val="a5"/>
    <w:uiPriority w:val="10"/>
    <w:qFormat/>
    <w:rsid w:val="00531D9D"/>
    <w:pPr>
      <w:spacing w:before="240" w:after="60"/>
      <w:jc w:val="center"/>
      <w:outlineLvl w:val="0"/>
    </w:pPr>
    <w:rPr>
      <w:rFonts w:ascii="Calibri Light" w:hAnsi="Calibri Light"/>
      <w:b/>
      <w:bCs/>
      <w:sz w:val="32"/>
      <w:szCs w:val="32"/>
    </w:rPr>
  </w:style>
  <w:style w:type="character" w:customStyle="1" w:styleId="a5">
    <w:name w:val="标题 字符"/>
    <w:basedOn w:val="a0"/>
    <w:link w:val="a4"/>
    <w:uiPriority w:val="10"/>
    <w:rsid w:val="00531D9D"/>
    <w:rPr>
      <w:rFonts w:ascii="Calibri Light" w:eastAsia="宋体" w:hAnsi="Calibri Light"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n.bing.com/dict/search?q=view&amp;FORM=BDVSP6&amp;mkt=zh-cn" TargetMode="External"/><Relationship Id="rId5" Type="http://schemas.openxmlformats.org/officeDocument/2006/relationships/hyperlink" Target="http://cn.bing.com/dict/search?q=panoramic&amp;FORM=BDVSP6&amp;mkt=zh-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Mingyi GU</dc:creator>
  <cp:keywords/>
  <dc:description/>
  <cp:lastModifiedBy>Mingyi GU</cp:lastModifiedBy>
  <cp:revision>4</cp:revision>
  <dcterms:created xsi:type="dcterms:W3CDTF">2016-08-26T02:54:00Z</dcterms:created>
  <dcterms:modified xsi:type="dcterms:W3CDTF">2016-12-25T13:58:00Z</dcterms:modified>
</cp:coreProperties>
</file>