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08" w:rsidRPr="007E0008" w:rsidRDefault="007E0008" w:rsidP="00D352E9">
      <w:pPr>
        <w:widowControl/>
        <w:shd w:val="clear" w:color="auto" w:fill="FFFFFF"/>
        <w:spacing w:before="100" w:beforeAutospacing="1" w:after="100" w:afterAutospacing="1" w:line="0" w:lineRule="atLeast"/>
        <w:outlineLvl w:val="2"/>
        <w:rPr>
          <w:rFonts w:ascii="Times New Roman" w:eastAsia="宋体" w:hAnsi="Times New Roman" w:cs="Times New Roman"/>
          <w:b/>
          <w:bCs/>
          <w:color w:val="001497"/>
          <w:kern w:val="0"/>
          <w:szCs w:val="21"/>
        </w:rPr>
      </w:pPr>
      <w:r w:rsidRPr="007E0008">
        <w:rPr>
          <w:rFonts w:ascii="Times New Roman" w:eastAsia="宋体" w:hAnsi="Times New Roman" w:cs="Times New Roman"/>
          <w:b/>
          <w:bCs/>
          <w:color w:val="001497"/>
          <w:kern w:val="0"/>
          <w:szCs w:val="21"/>
        </w:rPr>
        <w:t>Organic Law of the National People's Congress of the People's Republic of China</w:t>
      </w:r>
    </w:p>
    <w:p w:rsidR="007E0008" w:rsidRPr="007E0008" w:rsidRDefault="00600D76" w:rsidP="00D352E9">
      <w:pPr>
        <w:widowControl/>
        <w:shd w:val="clear" w:color="auto" w:fill="FFFFFF"/>
        <w:spacing w:line="0" w:lineRule="atLeast"/>
        <w:rPr>
          <w:rFonts w:ascii="Times New Roman" w:eastAsia="宋体" w:hAnsi="Times New Roman" w:cs="Times New Roman"/>
          <w:color w:val="6499D2"/>
          <w:kern w:val="0"/>
          <w:szCs w:val="21"/>
        </w:rPr>
      </w:pPr>
      <w:r w:rsidRPr="00600D76">
        <w:rPr>
          <w:rFonts w:ascii="Times New Roman" w:eastAsia="宋体" w:hAnsi="Times New Roman" w:cs="Times New Roman"/>
          <w:color w:val="6499D2"/>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r w:rsidR="007E0008" w:rsidRPr="007E0008">
        <w:rPr>
          <w:rFonts w:ascii="Times New Roman" w:eastAsia="宋体" w:hAnsi="Times New Roman" w:cs="Times New Roman"/>
          <w:color w:val="6499D2"/>
          <w:kern w:val="0"/>
          <w:szCs w:val="21"/>
        </w:rPr>
        <w:t>http://www.npc.gov.cn/pc/11_4/2007-12/13/content_1617621.htm</w:t>
      </w:r>
    </w:p>
    <w:p w:rsidR="007E0008" w:rsidRPr="007E0008" w:rsidRDefault="007E0008" w:rsidP="00D352E9">
      <w:pPr>
        <w:widowControl/>
        <w:shd w:val="clear" w:color="auto" w:fill="FFFFFF"/>
        <w:spacing w:line="0" w:lineRule="atLeast"/>
        <w:rPr>
          <w:rFonts w:ascii="Times New Roman" w:eastAsia="宋体" w:hAnsi="Times New Roman" w:cs="Times New Roman"/>
          <w:color w:val="6499D2"/>
          <w:kern w:val="0"/>
          <w:szCs w:val="21"/>
        </w:rPr>
      </w:pPr>
      <w:r w:rsidRPr="007E0008">
        <w:rPr>
          <w:rFonts w:ascii="Times New Roman" w:eastAsia="宋体" w:hAnsi="Times New Roman" w:cs="Times New Roman"/>
          <w:color w:val="6499D2"/>
          <w:kern w:val="0"/>
          <w:szCs w:val="21"/>
        </w:rPr>
        <w:t> </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(Adopted at the Fifth Session of the Fifth National People's Congress and promulgated for implementation by the proclamation of the National People's Congress on December 10, 1982)</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Contents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Chapter I Sessions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Chapter II </w:t>
      </w:r>
      <w:proofErr w:type="gramStart"/>
      <w:r w:rsidRPr="007E0008">
        <w:rPr>
          <w:rFonts w:ascii="Times New Roman" w:eastAsia="宋体" w:hAnsi="Times New Roman" w:cs="Times New Roman"/>
          <w:color w:val="000000"/>
          <w:kern w:val="0"/>
          <w:szCs w:val="21"/>
        </w:rPr>
        <w:t>The</w:t>
      </w:r>
      <w:proofErr w:type="gramEnd"/>
      <w:r w:rsidRPr="007E0008">
        <w:rPr>
          <w:rFonts w:ascii="Times New Roman" w:eastAsia="宋体" w:hAnsi="Times New Roman" w:cs="Times New Roman"/>
          <w:color w:val="000000"/>
          <w:kern w:val="0"/>
          <w:szCs w:val="21"/>
        </w:rPr>
        <w:t xml:space="preserve"> Standing Committee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Chapter III </w:t>
      </w:r>
      <w:proofErr w:type="gramStart"/>
      <w:r w:rsidRPr="007E0008">
        <w:rPr>
          <w:rFonts w:ascii="Times New Roman" w:eastAsia="宋体" w:hAnsi="Times New Roman" w:cs="Times New Roman"/>
          <w:color w:val="000000"/>
          <w:kern w:val="0"/>
          <w:szCs w:val="21"/>
        </w:rPr>
        <w:t>The</w:t>
      </w:r>
      <w:proofErr w:type="gramEnd"/>
      <w:r w:rsidRPr="007E0008">
        <w:rPr>
          <w:rFonts w:ascii="Times New Roman" w:eastAsia="宋体" w:hAnsi="Times New Roman" w:cs="Times New Roman"/>
          <w:color w:val="000000"/>
          <w:kern w:val="0"/>
          <w:szCs w:val="21"/>
        </w:rPr>
        <w:t xml:space="preserve"> Committees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Chapter IV Deputies to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Chapter I</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Sessions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1 Sessions of the National People's Congress shall be convened in accordance with the relevant provisions of the Constitution of the People's Republic of China.</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first session of each National People's Congress shall be convened by the Standing Committee of the previous National People's Congress within two months of the election of deputies to the current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2 A month before the convening of a session of the National People's Congress, its Standing Committee shall notify the deputies of the date of the session and of the main items on the proposed agenda.</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provisions of the preceding paragraph shall not apply to specially convened sessions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3 </w:t>
      </w:r>
      <w:proofErr w:type="gramStart"/>
      <w:r w:rsidRPr="007E0008">
        <w:rPr>
          <w:rFonts w:ascii="Times New Roman" w:eastAsia="宋体" w:hAnsi="Times New Roman" w:cs="Times New Roman"/>
          <w:color w:val="000000"/>
          <w:kern w:val="0"/>
          <w:szCs w:val="21"/>
        </w:rPr>
        <w:t>After</w:t>
      </w:r>
      <w:proofErr w:type="gramEnd"/>
      <w:r w:rsidRPr="007E0008">
        <w:rPr>
          <w:rFonts w:ascii="Times New Roman" w:eastAsia="宋体" w:hAnsi="Times New Roman" w:cs="Times New Roman"/>
          <w:color w:val="000000"/>
          <w:kern w:val="0"/>
          <w:szCs w:val="21"/>
        </w:rPr>
        <w:t xml:space="preserve"> deputies to the National People's Congress have been elected, their credentials shall be examined by the Credentials Committee of the Standing Committee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Based on the reports submitted by the Credentials Committee, the Standing Committee of the National People's Congress shall affirm the qualifications of deputies or invalidate the election of individual deputies, and shall publish the list of affirmed deputies prior to the first session of each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Deputies to the National People's Congress who are elected through by-elections shall have their credentials examined in accordance with the provisions of the preceding paragraphs.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4 Deputies to the National People's Congress shall be grouped into delegations based on the units that elect them. Each delegation shall elect a head and deputy-heads.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Before each session of the National People's Congress is convened, the delegations shall discuss matters concerning preparations for the session put forward by the Standing Committee of the National People's Congress. During the session, the delegations shall deliberate on the bills and proposals submitted to the Congress, and the heads of delegations or representatives chosen by them may express, on behalf of those delegations, opinions on the bills and proposals at meetings of the Presidium or at plenary meetings of the session.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lastRenderedPageBreak/>
        <w:t>Article 5 Before each session of the National People's Congress, a preparatory meeting shall be held to elect a Presidium and a Secretary-General for the session, adopt an agenda for that session and make decisions on other preparatory work.</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preparatory meeting shall be presided over by the Standing Committee of the National People's Congress. The preparatory meeting of the first session of each National People's Congress shall be conducted by the Standing Committee of the previous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6 The Presidium shall preside over the sessions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Presidium shall elect some of its members to rotate as executive chairmen of the sessions.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Standing chairmen shall be elected by the Presidium to convene and preside over meetings of the Presidium.</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7 </w:t>
      </w:r>
      <w:proofErr w:type="gramStart"/>
      <w:r w:rsidRPr="007E0008">
        <w:rPr>
          <w:rFonts w:ascii="Times New Roman" w:eastAsia="宋体" w:hAnsi="Times New Roman" w:cs="Times New Roman"/>
          <w:color w:val="000000"/>
          <w:kern w:val="0"/>
          <w:szCs w:val="21"/>
        </w:rPr>
        <w:t>For</w:t>
      </w:r>
      <w:proofErr w:type="gramEnd"/>
      <w:r w:rsidRPr="007E0008">
        <w:rPr>
          <w:rFonts w:ascii="Times New Roman" w:eastAsia="宋体" w:hAnsi="Times New Roman" w:cs="Times New Roman"/>
          <w:color w:val="000000"/>
          <w:kern w:val="0"/>
          <w:szCs w:val="21"/>
        </w:rPr>
        <w:t xml:space="preserve"> each session, the National People's Congress shall set up a secretariat which shall work under the direction of the Secretary-General.</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Each session of the National People's Congress shall install several Deputy Secretaries-General, whose choice shall be decided on by the Presidium.</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8 Members of the State Council, members of the Central Military Commission, the President of the Supreme People's Court and the Procurator-General of the Supreme People's </w:t>
      </w:r>
      <w:proofErr w:type="spellStart"/>
      <w:r w:rsidRPr="007E0008">
        <w:rPr>
          <w:rFonts w:ascii="Times New Roman" w:eastAsia="宋体" w:hAnsi="Times New Roman" w:cs="Times New Roman"/>
          <w:color w:val="000000"/>
          <w:kern w:val="0"/>
          <w:szCs w:val="21"/>
        </w:rPr>
        <w:t>Procuratorate</w:t>
      </w:r>
      <w:proofErr w:type="spellEnd"/>
      <w:r w:rsidRPr="007E0008">
        <w:rPr>
          <w:rFonts w:ascii="Times New Roman" w:eastAsia="宋体" w:hAnsi="Times New Roman" w:cs="Times New Roman"/>
          <w:color w:val="000000"/>
          <w:kern w:val="0"/>
          <w:szCs w:val="21"/>
        </w:rPr>
        <w:t xml:space="preserve"> may attend meetings of the National People's Congress but without voting rights. By decision of the Presidium, responsible officers of other State organs and public organizations may also attend meetings of the National People's Congress without voting rights.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9 The Presidium, the Standing Committee and the special committees of the National People's Congress, the State Council, the Central Military Commission, the Supreme People's Court and the Supreme People's </w:t>
      </w:r>
      <w:proofErr w:type="spellStart"/>
      <w:r w:rsidRPr="007E0008">
        <w:rPr>
          <w:rFonts w:ascii="Times New Roman" w:eastAsia="宋体" w:hAnsi="Times New Roman" w:cs="Times New Roman"/>
          <w:color w:val="000000"/>
          <w:kern w:val="0"/>
          <w:szCs w:val="21"/>
        </w:rPr>
        <w:t>Procuratorate</w:t>
      </w:r>
      <w:proofErr w:type="spellEnd"/>
      <w:r w:rsidRPr="007E0008">
        <w:rPr>
          <w:rFonts w:ascii="Times New Roman" w:eastAsia="宋体" w:hAnsi="Times New Roman" w:cs="Times New Roman"/>
          <w:color w:val="000000"/>
          <w:kern w:val="0"/>
          <w:szCs w:val="21"/>
        </w:rPr>
        <w:t xml:space="preserve"> may submit to the National People's Congress bills or proposals that fall within the scope of its functions and powers. The Presidium shall decide whether to refer the bills or proposals to the various delegations or to the delegations and relevant special committees for deliberation. The result of the deliberations shall then be reported to the Presidium which may, after its own deliberation and decision, put the bills or proposals to a vote at a plenary meeting.</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10 A </w:t>
      </w:r>
      <w:proofErr w:type="gramStart"/>
      <w:r w:rsidRPr="007E0008">
        <w:rPr>
          <w:rFonts w:ascii="Times New Roman" w:eastAsia="宋体" w:hAnsi="Times New Roman" w:cs="Times New Roman"/>
          <w:color w:val="000000"/>
          <w:kern w:val="0"/>
          <w:szCs w:val="21"/>
        </w:rPr>
        <w:t>delegation</w:t>
      </w:r>
      <w:proofErr w:type="gramEnd"/>
      <w:r w:rsidRPr="007E0008">
        <w:rPr>
          <w:rFonts w:ascii="Times New Roman" w:eastAsia="宋体" w:hAnsi="Times New Roman" w:cs="Times New Roman"/>
          <w:color w:val="000000"/>
          <w:kern w:val="0"/>
          <w:szCs w:val="21"/>
        </w:rPr>
        <w:t xml:space="preserve"> or a group of thirty or more deputies may submit to the National People's Congress bills or proposals that fall within the scope of its functions and powers. The Presidium may decide whether or not to put the bills or proposals on the agenda of the Congress, or it may refer the bills or proposals to the relevant special committees for deliberation and, after receiving their opinions, decide whether or not to put the bills or proposals on the agenda of the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11 Deliberation on a bill or proposal submitted to the National People's Congress shall terminate upon the request of its sponsor for its withdrawal before it is put to a vote in the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12 Sessions of the National People's Congress shall adopt bills amending the Constitution, legislative bills and other bills in accordance with the relevant provisions of the Constitution of the People's Republic of China.</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13 Candidates for Chairman, Vice-Chairmen, Secretary-General and other members of the Standing Committee of the National People's Congress, President and Vice-President of the People's Republic of China, Chairman of the Central Military Commission, President of the Supreme People's Court and Procurator-General of the Supreme People's </w:t>
      </w:r>
      <w:proofErr w:type="spellStart"/>
      <w:r w:rsidRPr="007E0008">
        <w:rPr>
          <w:rFonts w:ascii="Times New Roman" w:eastAsia="宋体" w:hAnsi="Times New Roman" w:cs="Times New Roman"/>
          <w:color w:val="000000"/>
          <w:kern w:val="0"/>
          <w:szCs w:val="21"/>
        </w:rPr>
        <w:t>Procuratorate</w:t>
      </w:r>
      <w:proofErr w:type="spellEnd"/>
      <w:r w:rsidRPr="007E0008">
        <w:rPr>
          <w:rFonts w:ascii="Times New Roman" w:eastAsia="宋体" w:hAnsi="Times New Roman" w:cs="Times New Roman"/>
          <w:color w:val="000000"/>
          <w:kern w:val="0"/>
          <w:szCs w:val="21"/>
        </w:rPr>
        <w:t xml:space="preserve"> shall be nominated by the Presidium which, after consultation among the various delegations, shall decide upon a formal list of candidates, based on the opinion of the majority of deputies.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14 The Premier and other members of the State Council and members of the Central Military Commission other than its Chairman shall be nominated in accordance with the relevant provisions of the Constitution.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lastRenderedPageBreak/>
        <w:t xml:space="preserve">Article 15 Proposals for the removal from office of a member of the Standing Committee of the National People's Congress, the President or Vice-President of the People's Republic of China, a member of the State Council or the Central Military Commission, the President of the Supreme People's Court or the Procurator-General of the Supreme People's </w:t>
      </w:r>
      <w:proofErr w:type="spellStart"/>
      <w:r w:rsidRPr="007E0008">
        <w:rPr>
          <w:rFonts w:ascii="Times New Roman" w:eastAsia="宋体" w:hAnsi="Times New Roman" w:cs="Times New Roman"/>
          <w:color w:val="000000"/>
          <w:kern w:val="0"/>
          <w:szCs w:val="21"/>
        </w:rPr>
        <w:t>Procuratorate</w:t>
      </w:r>
      <w:proofErr w:type="spellEnd"/>
      <w:r w:rsidRPr="007E0008">
        <w:rPr>
          <w:rFonts w:ascii="Times New Roman" w:eastAsia="宋体" w:hAnsi="Times New Roman" w:cs="Times New Roman"/>
          <w:color w:val="000000"/>
          <w:kern w:val="0"/>
          <w:szCs w:val="21"/>
        </w:rPr>
        <w:t xml:space="preserve"> may be submitted by three or more delegations or at least one-tenth of the number of deputies to the National People's Congress. The Presidium shall then put the proposal before the Congress for deliberation.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16 </w:t>
      </w:r>
      <w:proofErr w:type="gramStart"/>
      <w:r w:rsidRPr="007E0008">
        <w:rPr>
          <w:rFonts w:ascii="Times New Roman" w:eastAsia="宋体" w:hAnsi="Times New Roman" w:cs="Times New Roman"/>
          <w:color w:val="000000"/>
          <w:kern w:val="0"/>
          <w:szCs w:val="21"/>
        </w:rPr>
        <w:t>During</w:t>
      </w:r>
      <w:proofErr w:type="gramEnd"/>
      <w:r w:rsidRPr="007E0008">
        <w:rPr>
          <w:rFonts w:ascii="Times New Roman" w:eastAsia="宋体" w:hAnsi="Times New Roman" w:cs="Times New Roman"/>
          <w:color w:val="000000"/>
          <w:kern w:val="0"/>
          <w:szCs w:val="21"/>
        </w:rPr>
        <w:t xml:space="preserve"> a session of the National People's Congress, a delegation or a group of thirty or more deputies may address written questions to the State Council and the ministries and commissions under the State Council. The Presidium shall decide whether to refer the questions to the organs concerned for written replies or to ask the leaders of those organs to give oral replies at meetings of the Presidium, the relevant special committees or the relevant delegations. If the replies are to be given at meetings of the Presidium or special committees, the head of the delegation or of the group of deputies who addressed the questions may also attend the meetings to express their opinions.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17 </w:t>
      </w:r>
      <w:proofErr w:type="gramStart"/>
      <w:r w:rsidRPr="007E0008">
        <w:rPr>
          <w:rFonts w:ascii="Times New Roman" w:eastAsia="宋体" w:hAnsi="Times New Roman" w:cs="Times New Roman"/>
          <w:color w:val="000000"/>
          <w:kern w:val="0"/>
          <w:szCs w:val="21"/>
        </w:rPr>
        <w:t>During</w:t>
      </w:r>
      <w:proofErr w:type="gramEnd"/>
      <w:r w:rsidRPr="007E0008">
        <w:rPr>
          <w:rFonts w:ascii="Times New Roman" w:eastAsia="宋体" w:hAnsi="Times New Roman" w:cs="Times New Roman"/>
          <w:color w:val="000000"/>
          <w:kern w:val="0"/>
          <w:szCs w:val="21"/>
        </w:rPr>
        <w:t xml:space="preserve"> deliberation on a bill or proposal in the National People's Congress, deputies may address inquiries to the relevant State organs, and those organs shall send their representatives to give explanations at group meetings of the deputies or at delegation meetings.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18 </w:t>
      </w:r>
      <w:proofErr w:type="gramStart"/>
      <w:r w:rsidRPr="007E0008">
        <w:rPr>
          <w:rFonts w:ascii="Times New Roman" w:eastAsia="宋体" w:hAnsi="Times New Roman" w:cs="Times New Roman"/>
          <w:color w:val="000000"/>
          <w:kern w:val="0"/>
          <w:szCs w:val="21"/>
        </w:rPr>
        <w:t>At</w:t>
      </w:r>
      <w:proofErr w:type="gramEnd"/>
      <w:r w:rsidRPr="007E0008">
        <w:rPr>
          <w:rFonts w:ascii="Times New Roman" w:eastAsia="宋体" w:hAnsi="Times New Roman" w:cs="Times New Roman"/>
          <w:color w:val="000000"/>
          <w:kern w:val="0"/>
          <w:szCs w:val="21"/>
        </w:rPr>
        <w:t xml:space="preserve"> sessions of the National People's Congress, elections may be conducted and bills may be passed by secret ballot, by a show of hands or by any other form as decided by the Presidium.</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19 When the National People's Congress is in session, deputies from the minority nationalities shall be provided with the necessary facilities for interpretation.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20 Sessions of the National People's Congress shall be open to the public; when necessary, closed sessions may be held by decision of a meeting of the Presidium and the heads of all the delegations.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21 </w:t>
      </w:r>
      <w:proofErr w:type="gramStart"/>
      <w:r w:rsidRPr="007E0008">
        <w:rPr>
          <w:rFonts w:ascii="Times New Roman" w:eastAsia="宋体" w:hAnsi="Times New Roman" w:cs="Times New Roman"/>
          <w:color w:val="000000"/>
          <w:kern w:val="0"/>
          <w:szCs w:val="21"/>
        </w:rPr>
        <w:t>The</w:t>
      </w:r>
      <w:proofErr w:type="gramEnd"/>
      <w:r w:rsidRPr="007E0008">
        <w:rPr>
          <w:rFonts w:ascii="Times New Roman" w:eastAsia="宋体" w:hAnsi="Times New Roman" w:cs="Times New Roman"/>
          <w:color w:val="000000"/>
          <w:kern w:val="0"/>
          <w:szCs w:val="21"/>
        </w:rPr>
        <w:t xml:space="preserve"> proposals, criticisms and opinions put forward by deputies to the National People's Congress or its Standing Committee concerning any sphere of work shall be referred by the office of the Standing Committee to the relevant agencies or organizations for study, handling and a responsible answer.</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Chapter II</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Standing Committee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22 The Standing Committee of the National People's Congress shall exercise the functions and powers prescribed in the Constitution of the People's Republic of China.</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23 The Standing Committee of the National People's Congress shall be composed of the following personnel:</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proofErr w:type="gramStart"/>
      <w:r w:rsidRPr="007E0008">
        <w:rPr>
          <w:rFonts w:ascii="Times New Roman" w:eastAsia="宋体" w:hAnsi="Times New Roman" w:cs="Times New Roman"/>
          <w:color w:val="000000"/>
          <w:kern w:val="0"/>
          <w:szCs w:val="21"/>
        </w:rPr>
        <w:t>the</w:t>
      </w:r>
      <w:proofErr w:type="gramEnd"/>
      <w:r w:rsidRPr="007E0008">
        <w:rPr>
          <w:rFonts w:ascii="Times New Roman" w:eastAsia="宋体" w:hAnsi="Times New Roman" w:cs="Times New Roman"/>
          <w:color w:val="000000"/>
          <w:kern w:val="0"/>
          <w:szCs w:val="21"/>
        </w:rPr>
        <w:t xml:space="preserve"> Chairman;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proofErr w:type="gramStart"/>
      <w:r w:rsidRPr="007E0008">
        <w:rPr>
          <w:rFonts w:ascii="Times New Roman" w:eastAsia="宋体" w:hAnsi="Times New Roman" w:cs="Times New Roman"/>
          <w:color w:val="000000"/>
          <w:kern w:val="0"/>
          <w:szCs w:val="21"/>
        </w:rPr>
        <w:t>the</w:t>
      </w:r>
      <w:proofErr w:type="gramEnd"/>
      <w:r w:rsidRPr="007E0008">
        <w:rPr>
          <w:rFonts w:ascii="Times New Roman" w:eastAsia="宋体" w:hAnsi="Times New Roman" w:cs="Times New Roman"/>
          <w:color w:val="000000"/>
          <w:kern w:val="0"/>
          <w:szCs w:val="21"/>
        </w:rPr>
        <w:t xml:space="preserve"> Vice-Chairmen;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proofErr w:type="gramStart"/>
      <w:r w:rsidRPr="007E0008">
        <w:rPr>
          <w:rFonts w:ascii="Times New Roman" w:eastAsia="宋体" w:hAnsi="Times New Roman" w:cs="Times New Roman"/>
          <w:color w:val="000000"/>
          <w:kern w:val="0"/>
          <w:szCs w:val="21"/>
        </w:rPr>
        <w:t>the</w:t>
      </w:r>
      <w:proofErr w:type="gramEnd"/>
      <w:r w:rsidRPr="007E0008">
        <w:rPr>
          <w:rFonts w:ascii="Times New Roman" w:eastAsia="宋体" w:hAnsi="Times New Roman" w:cs="Times New Roman"/>
          <w:color w:val="000000"/>
          <w:kern w:val="0"/>
          <w:szCs w:val="21"/>
        </w:rPr>
        <w:t xml:space="preserve"> Secretary-General; and</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proofErr w:type="gramStart"/>
      <w:r w:rsidRPr="007E0008">
        <w:rPr>
          <w:rFonts w:ascii="Times New Roman" w:eastAsia="宋体" w:hAnsi="Times New Roman" w:cs="Times New Roman"/>
          <w:color w:val="000000"/>
          <w:kern w:val="0"/>
          <w:szCs w:val="21"/>
        </w:rPr>
        <w:t>other</w:t>
      </w:r>
      <w:proofErr w:type="gramEnd"/>
      <w:r w:rsidRPr="007E0008">
        <w:rPr>
          <w:rFonts w:ascii="Times New Roman" w:eastAsia="宋体" w:hAnsi="Times New Roman" w:cs="Times New Roman"/>
          <w:color w:val="000000"/>
          <w:kern w:val="0"/>
          <w:szCs w:val="21"/>
        </w:rPr>
        <w:t xml:space="preserve"> members.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Members of the Standing Committee shall be elected by the National People's Congress from among its deputies.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 member of the Standing Committee may not hold office in the administrative, judicial or </w:t>
      </w:r>
      <w:proofErr w:type="spellStart"/>
      <w:r w:rsidRPr="007E0008">
        <w:rPr>
          <w:rFonts w:ascii="Times New Roman" w:eastAsia="宋体" w:hAnsi="Times New Roman" w:cs="Times New Roman"/>
          <w:color w:val="000000"/>
          <w:kern w:val="0"/>
          <w:szCs w:val="21"/>
        </w:rPr>
        <w:t>procuratorial</w:t>
      </w:r>
      <w:proofErr w:type="spellEnd"/>
      <w:r w:rsidRPr="007E0008">
        <w:rPr>
          <w:rFonts w:ascii="Times New Roman" w:eastAsia="宋体" w:hAnsi="Times New Roman" w:cs="Times New Roman"/>
          <w:color w:val="000000"/>
          <w:kern w:val="0"/>
          <w:szCs w:val="21"/>
        </w:rPr>
        <w:t xml:space="preserve"> organs of the State. If he expects to hold such an office, he must first resign from his post in the Standing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lastRenderedPageBreak/>
        <w:t>Article 24 The Chairman of the Standing Committee shall preside over meetings of the Standing Committee and direct its work. The Vice-Chairmen and the Secretary-General shall assist the Chairman in his work. When entrusted by the Chairman, a Vice-Chairman may exercise certain functions and powers of the Chairman.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Should the Chairman of the Standing Committee be incapacitated for work for reasons of health or should his office fall vacant, the Standing Committee shall choose one of the Vice-Chairmen to exercise the functions of the Chairman until the Chairman's recovery or until a new Chairman is elected by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w:t>
      </w:r>
      <w:proofErr w:type="gramStart"/>
      <w:r w:rsidRPr="007E0008">
        <w:rPr>
          <w:rFonts w:ascii="Times New Roman" w:eastAsia="宋体" w:hAnsi="Times New Roman" w:cs="Times New Roman"/>
          <w:color w:val="000000"/>
          <w:kern w:val="0"/>
          <w:szCs w:val="21"/>
        </w:rPr>
        <w:t>25 A Council</w:t>
      </w:r>
      <w:proofErr w:type="gramEnd"/>
      <w:r w:rsidRPr="007E0008">
        <w:rPr>
          <w:rFonts w:ascii="Times New Roman" w:eastAsia="宋体" w:hAnsi="Times New Roman" w:cs="Times New Roman"/>
          <w:color w:val="000000"/>
          <w:kern w:val="0"/>
          <w:szCs w:val="21"/>
        </w:rPr>
        <w:t xml:space="preserve"> of the Chairman composed of the Standing Committee's Chairman, Vice-Chairmen and Secretary-General shall handle the important day-to-day work of the Standing Committee, which shall consist of the following:</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(1) </w:t>
      </w:r>
      <w:proofErr w:type="gramStart"/>
      <w:r w:rsidRPr="007E0008">
        <w:rPr>
          <w:rFonts w:ascii="Times New Roman" w:eastAsia="宋体" w:hAnsi="Times New Roman" w:cs="Times New Roman"/>
          <w:color w:val="000000"/>
          <w:kern w:val="0"/>
          <w:szCs w:val="21"/>
        </w:rPr>
        <w:t>to</w:t>
      </w:r>
      <w:proofErr w:type="gramEnd"/>
      <w:r w:rsidRPr="007E0008">
        <w:rPr>
          <w:rFonts w:ascii="Times New Roman" w:eastAsia="宋体" w:hAnsi="Times New Roman" w:cs="Times New Roman"/>
          <w:color w:val="000000"/>
          <w:kern w:val="0"/>
          <w:szCs w:val="21"/>
        </w:rPr>
        <w:t xml:space="preserve"> decide on the time for each meeting of the Standing Committee and draft the agenda of the meeting;</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(2) to decide whether the bills, proposals and questions submitted to the Standing Committee should be referred to the relevant special committees or submitted to a general meeting of the Standing Committee for deliberation;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(3) </w:t>
      </w:r>
      <w:proofErr w:type="gramStart"/>
      <w:r w:rsidRPr="007E0008">
        <w:rPr>
          <w:rFonts w:ascii="Times New Roman" w:eastAsia="宋体" w:hAnsi="Times New Roman" w:cs="Times New Roman"/>
          <w:color w:val="000000"/>
          <w:kern w:val="0"/>
          <w:szCs w:val="21"/>
        </w:rPr>
        <w:t>to</w:t>
      </w:r>
      <w:proofErr w:type="gramEnd"/>
      <w:r w:rsidRPr="007E0008">
        <w:rPr>
          <w:rFonts w:ascii="Times New Roman" w:eastAsia="宋体" w:hAnsi="Times New Roman" w:cs="Times New Roman"/>
          <w:color w:val="000000"/>
          <w:kern w:val="0"/>
          <w:szCs w:val="21"/>
        </w:rPr>
        <w:t xml:space="preserve"> direct and coordinate the day-to-day work of the special committees; and</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(4) </w:t>
      </w:r>
      <w:proofErr w:type="gramStart"/>
      <w:r w:rsidRPr="007E0008">
        <w:rPr>
          <w:rFonts w:ascii="Times New Roman" w:eastAsia="宋体" w:hAnsi="Times New Roman" w:cs="Times New Roman"/>
          <w:color w:val="000000"/>
          <w:kern w:val="0"/>
          <w:szCs w:val="21"/>
        </w:rPr>
        <w:t>to</w:t>
      </w:r>
      <w:proofErr w:type="gramEnd"/>
      <w:r w:rsidRPr="007E0008">
        <w:rPr>
          <w:rFonts w:ascii="Times New Roman" w:eastAsia="宋体" w:hAnsi="Times New Roman" w:cs="Times New Roman"/>
          <w:color w:val="000000"/>
          <w:kern w:val="0"/>
          <w:szCs w:val="21"/>
        </w:rPr>
        <w:t xml:space="preserve"> handle the other important day-to-day work of the Standing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26 The Standing Committee shall establish a Deputies Credentials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chairman, vice-chairmen and members of the Deputies Credentials Committee shall be nominated by the Council of the Chairman from among the members of the Standing Committee, and the nominees shall be approved at a meeting of the Standing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27 The Standing Committee shall establish a general office which shall work under the direction of the Secretary-General.</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Standing Committee shall install Deputy Secretaries-General, whom it shall appoint or remove upon recommendation by the Chairman of the Standing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28 </w:t>
      </w:r>
      <w:proofErr w:type="gramStart"/>
      <w:r w:rsidRPr="007E0008">
        <w:rPr>
          <w:rFonts w:ascii="Times New Roman" w:eastAsia="宋体" w:hAnsi="Times New Roman" w:cs="Times New Roman"/>
          <w:color w:val="000000"/>
          <w:kern w:val="0"/>
          <w:szCs w:val="21"/>
        </w:rPr>
        <w:t>When</w:t>
      </w:r>
      <w:proofErr w:type="gramEnd"/>
      <w:r w:rsidRPr="007E0008">
        <w:rPr>
          <w:rFonts w:ascii="Times New Roman" w:eastAsia="宋体" w:hAnsi="Times New Roman" w:cs="Times New Roman"/>
          <w:color w:val="000000"/>
          <w:kern w:val="0"/>
          <w:szCs w:val="21"/>
        </w:rPr>
        <w:t xml:space="preserve"> necessary, the Standing Committee may establish working commissions.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chairman, vice-chairmen and members of the working commissions shall be appointed or removed by the Standing Committee upon recommendation by its Chairman.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29 Meetings of the Standing Committee, usually held once every other month, shall be called by its Chairman.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30 When the Standing Committee is in session, the standing committees of the people's congresses of the provinces, autonomous regions, and municipalities directly under the Central Government may each send a chairman or vice-chairman to attend the meetings and express their opinions.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31 </w:t>
      </w:r>
      <w:proofErr w:type="gramStart"/>
      <w:r w:rsidRPr="007E0008">
        <w:rPr>
          <w:rFonts w:ascii="Times New Roman" w:eastAsia="宋体" w:hAnsi="Times New Roman" w:cs="Times New Roman"/>
          <w:color w:val="000000"/>
          <w:kern w:val="0"/>
          <w:szCs w:val="21"/>
        </w:rPr>
        <w:t>The</w:t>
      </w:r>
      <w:proofErr w:type="gramEnd"/>
      <w:r w:rsidRPr="007E0008">
        <w:rPr>
          <w:rFonts w:ascii="Times New Roman" w:eastAsia="宋体" w:hAnsi="Times New Roman" w:cs="Times New Roman"/>
          <w:color w:val="000000"/>
          <w:kern w:val="0"/>
          <w:szCs w:val="21"/>
        </w:rPr>
        <w:t xml:space="preserve"> legislative bills and other bills brought before the Standing Committee for deliberation shall be adopted by a simple majority vote of all its members.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32 </w:t>
      </w:r>
      <w:proofErr w:type="gramStart"/>
      <w:r w:rsidRPr="007E0008">
        <w:rPr>
          <w:rFonts w:ascii="Times New Roman" w:eastAsia="宋体" w:hAnsi="Times New Roman" w:cs="Times New Roman"/>
          <w:color w:val="000000"/>
          <w:kern w:val="0"/>
          <w:szCs w:val="21"/>
        </w:rPr>
        <w:t>The</w:t>
      </w:r>
      <w:proofErr w:type="gramEnd"/>
      <w:r w:rsidRPr="007E0008">
        <w:rPr>
          <w:rFonts w:ascii="Times New Roman" w:eastAsia="宋体" w:hAnsi="Times New Roman" w:cs="Times New Roman"/>
          <w:color w:val="000000"/>
          <w:kern w:val="0"/>
          <w:szCs w:val="21"/>
        </w:rPr>
        <w:t xml:space="preserve"> special committees of the National People's Congress, the State Council, the Central Military Commission, the Supreme People's Court and the Supreme People's </w:t>
      </w:r>
      <w:proofErr w:type="spellStart"/>
      <w:r w:rsidRPr="007E0008">
        <w:rPr>
          <w:rFonts w:ascii="Times New Roman" w:eastAsia="宋体" w:hAnsi="Times New Roman" w:cs="Times New Roman"/>
          <w:color w:val="000000"/>
          <w:kern w:val="0"/>
          <w:szCs w:val="21"/>
        </w:rPr>
        <w:t>Procuratorate</w:t>
      </w:r>
      <w:proofErr w:type="spellEnd"/>
      <w:r w:rsidRPr="007E0008">
        <w:rPr>
          <w:rFonts w:ascii="Times New Roman" w:eastAsia="宋体" w:hAnsi="Times New Roman" w:cs="Times New Roman"/>
          <w:color w:val="000000"/>
          <w:kern w:val="0"/>
          <w:szCs w:val="21"/>
        </w:rPr>
        <w:t xml:space="preserve"> may submit to the Standing Committee bills and proposals that fall within the scope of its functions and powers. The Council of the Chairman shall decide whether to directly submit the bills and proposals to a meeting of the Standing Committee for deliberation or to first refer them to the relevant special </w:t>
      </w:r>
      <w:r w:rsidRPr="007E0008">
        <w:rPr>
          <w:rFonts w:ascii="Times New Roman" w:eastAsia="宋体" w:hAnsi="Times New Roman" w:cs="Times New Roman"/>
          <w:color w:val="000000"/>
          <w:kern w:val="0"/>
          <w:szCs w:val="21"/>
        </w:rPr>
        <w:lastRenderedPageBreak/>
        <w:t>committees and after receiving the reports on their deliberations then submit the bills and proposals to the Standing Committee for deliberation.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Bills and proposals that fall within the scope of the functions and powers of the Standing Committee may be submitted to the Standing Committee by ten or more members of the Standing Committee. The Council of the Chairman shall decide whether to directly submit the bills to a meeting of the Standing Committee for deliberation or to first submit them to the relevant special committees and after receiving the reports on their deliberations then submit the bills to the Standing Committee for deliberation.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33 </w:t>
      </w:r>
      <w:proofErr w:type="gramStart"/>
      <w:r w:rsidRPr="007E0008">
        <w:rPr>
          <w:rFonts w:ascii="Times New Roman" w:eastAsia="宋体" w:hAnsi="Times New Roman" w:cs="Times New Roman"/>
          <w:color w:val="000000"/>
          <w:kern w:val="0"/>
          <w:szCs w:val="21"/>
        </w:rPr>
        <w:t>During</w:t>
      </w:r>
      <w:proofErr w:type="gramEnd"/>
      <w:r w:rsidRPr="007E0008">
        <w:rPr>
          <w:rFonts w:ascii="Times New Roman" w:eastAsia="宋体" w:hAnsi="Times New Roman" w:cs="Times New Roman"/>
          <w:color w:val="000000"/>
          <w:kern w:val="0"/>
          <w:szCs w:val="21"/>
        </w:rPr>
        <w:t xml:space="preserve"> a session of the Standing Committee, a group of ten or more members of the Committee may submit to the Standing Committee written questions addressed to the State Council and the ministries and commissions under the State Council. The Council of the Chairman shall decide whether to refer the questions to the organs concerned for written replies or to request the heads of those agencies to give oral replies at meetings of the Standing Committee or the relevant special committees. When replies are to be given at meetings of the special committees, the members of the Standing Committee who submitted the questions may attend and express their opinions.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34 </w:t>
      </w:r>
      <w:proofErr w:type="gramStart"/>
      <w:r w:rsidRPr="007E0008">
        <w:rPr>
          <w:rFonts w:ascii="Times New Roman" w:eastAsia="宋体" w:hAnsi="Times New Roman" w:cs="Times New Roman"/>
          <w:color w:val="000000"/>
          <w:kern w:val="0"/>
          <w:szCs w:val="21"/>
        </w:rPr>
        <w:t>During</w:t>
      </w:r>
      <w:proofErr w:type="gramEnd"/>
      <w:r w:rsidRPr="007E0008">
        <w:rPr>
          <w:rFonts w:ascii="Times New Roman" w:eastAsia="宋体" w:hAnsi="Times New Roman" w:cs="Times New Roman"/>
          <w:color w:val="000000"/>
          <w:kern w:val="0"/>
          <w:szCs w:val="21"/>
        </w:rPr>
        <w:t xml:space="preserve"> each session of the National People's Congress, the Standing Committee must make a report on its work to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Chapter III</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Committees of the National</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35 The National People's Congress shall establish a Nationalities Committee, a Law Committee, </w:t>
      </w:r>
      <w:proofErr w:type="gramStart"/>
      <w:r w:rsidRPr="007E0008">
        <w:rPr>
          <w:rFonts w:ascii="Times New Roman" w:eastAsia="宋体" w:hAnsi="Times New Roman" w:cs="Times New Roman"/>
          <w:color w:val="000000"/>
          <w:kern w:val="0"/>
          <w:szCs w:val="21"/>
        </w:rPr>
        <w:t>a Finance</w:t>
      </w:r>
      <w:proofErr w:type="gramEnd"/>
      <w:r w:rsidRPr="007E0008">
        <w:rPr>
          <w:rFonts w:ascii="Times New Roman" w:eastAsia="宋体" w:hAnsi="Times New Roman" w:cs="Times New Roman"/>
          <w:color w:val="000000"/>
          <w:kern w:val="0"/>
          <w:szCs w:val="21"/>
        </w:rPr>
        <w:t xml:space="preserve"> and Economic Committee, an Education, Science, Culture and Public Health Committee, a Foreign Affairs Committee, an Overseas Chinese Committee and such other special committees as may be deemed necessary by the National People's Congress. The special committees shall be under the direction of the National People's Congress, and of its Standing Committee when the Congress is not in session.</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Each special committee shall be composed of a chairman, vice-chairmen and members.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Candidates for chairman, vice-chairman or member of such special committees shall be nominated from among the deputies by the Presidium and shall be approved by the National People's Congress. When the National People's Congress is not in session, its Standing Committee may appoint additional members to the special committees, including a vice-chairman; the Council of the Chairman shall make nominations for these appointments, which shall be subject to approval by a meeting of the Standing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36 The chairman of each special committee shall preside over meetings of the committee and direct its work. The vice-chairmen shall assist the chairman in his work.</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special committees may appoint a certain number of experts as advisers, if their work so requires.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advisers may attend special committee meetings and express their opinions. The advisers shall be appointed or removed by the Standing Committee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37 </w:t>
      </w:r>
      <w:proofErr w:type="gramStart"/>
      <w:r w:rsidRPr="007E0008">
        <w:rPr>
          <w:rFonts w:ascii="Times New Roman" w:eastAsia="宋体" w:hAnsi="Times New Roman" w:cs="Times New Roman"/>
          <w:color w:val="000000"/>
          <w:kern w:val="0"/>
          <w:szCs w:val="21"/>
        </w:rPr>
        <w:t>The</w:t>
      </w:r>
      <w:proofErr w:type="gramEnd"/>
      <w:r w:rsidRPr="007E0008">
        <w:rPr>
          <w:rFonts w:ascii="Times New Roman" w:eastAsia="宋体" w:hAnsi="Times New Roman" w:cs="Times New Roman"/>
          <w:color w:val="000000"/>
          <w:kern w:val="0"/>
          <w:szCs w:val="21"/>
        </w:rPr>
        <w:t xml:space="preserve"> work of the special committees shall be as follows: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(1) </w:t>
      </w:r>
      <w:proofErr w:type="gramStart"/>
      <w:r w:rsidRPr="007E0008">
        <w:rPr>
          <w:rFonts w:ascii="Times New Roman" w:eastAsia="宋体" w:hAnsi="Times New Roman" w:cs="Times New Roman"/>
          <w:color w:val="000000"/>
          <w:kern w:val="0"/>
          <w:szCs w:val="21"/>
        </w:rPr>
        <w:t>to</w:t>
      </w:r>
      <w:proofErr w:type="gramEnd"/>
      <w:r w:rsidRPr="007E0008">
        <w:rPr>
          <w:rFonts w:ascii="Times New Roman" w:eastAsia="宋体" w:hAnsi="Times New Roman" w:cs="Times New Roman"/>
          <w:color w:val="000000"/>
          <w:kern w:val="0"/>
          <w:szCs w:val="21"/>
        </w:rPr>
        <w:t xml:space="preserve"> deliberate on bills and proposals received from the Presidium or the Standing Committee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lastRenderedPageBreak/>
        <w:t xml:space="preserve">(2) </w:t>
      </w:r>
      <w:proofErr w:type="gramStart"/>
      <w:r w:rsidRPr="007E0008">
        <w:rPr>
          <w:rFonts w:ascii="Times New Roman" w:eastAsia="宋体" w:hAnsi="Times New Roman" w:cs="Times New Roman"/>
          <w:color w:val="000000"/>
          <w:kern w:val="0"/>
          <w:szCs w:val="21"/>
        </w:rPr>
        <w:t>to</w:t>
      </w:r>
      <w:proofErr w:type="gramEnd"/>
      <w:r w:rsidRPr="007E0008">
        <w:rPr>
          <w:rFonts w:ascii="Times New Roman" w:eastAsia="宋体" w:hAnsi="Times New Roman" w:cs="Times New Roman"/>
          <w:color w:val="000000"/>
          <w:kern w:val="0"/>
          <w:szCs w:val="21"/>
        </w:rPr>
        <w:t xml:space="preserve"> submit to the Presidium or the Standing Committee of the National People's Congress bills and proposals which are related to the special committees and which fall within the scope of functions and powers of the National People's Congress or its Standing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(3) to examine and submit reports on items received from the Standing Committee of the National People's Congress which are considered to be in contravention of the Constitution or other laws; such items include administrative regulations, decisions and orders issued by the State Council; orders, instructions and regulations issued by the ministries and commissions under the State Council; regulations and resolutions issued locally by the people's congresses of the provinces, autonomous regions, and municipalities directly under the Central Government and their standing committees; and decisions, orders and regulations issued by the people's governments of the provinces, autonomous regions, and municipalities directly under the Central Government;</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(4) to examine questions referred by the Presidium or the Standing Committee of the National People's Congress, to hear the replies given by the organs questioned and, when necessary, to submit reports to the Presidium or the Standing Committee of the National People's Congress; and</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(5) </w:t>
      </w:r>
      <w:proofErr w:type="gramStart"/>
      <w:r w:rsidRPr="007E0008">
        <w:rPr>
          <w:rFonts w:ascii="Times New Roman" w:eastAsia="宋体" w:hAnsi="Times New Roman" w:cs="Times New Roman"/>
          <w:color w:val="000000"/>
          <w:kern w:val="0"/>
          <w:szCs w:val="21"/>
        </w:rPr>
        <w:t>to</w:t>
      </w:r>
      <w:proofErr w:type="gramEnd"/>
      <w:r w:rsidRPr="007E0008">
        <w:rPr>
          <w:rFonts w:ascii="Times New Roman" w:eastAsia="宋体" w:hAnsi="Times New Roman" w:cs="Times New Roman"/>
          <w:color w:val="000000"/>
          <w:kern w:val="0"/>
          <w:szCs w:val="21"/>
        </w:rPr>
        <w:t xml:space="preserve"> investigate and propose solutions to issues which are related to the special committees and which fall within the scope of functions and powers of the National People's Congress or its Standing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Nationalities Committee may, in addition, conduct investigations and make proposals on how to strengthen unity among the nationalities; it shall deliberate on the regulations on autonomy and separate regulations submitted by the autonomous regions to the Standing Committee of the National People's Congress for approval and shall report its deliberations to the Standing Committee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Law Committee shall deliberate on all drafted laws submitted to the National People's Congress or its Standing Committee; other special committees shall send to the Law Committee their comments on the drafts which concern them.</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38 The National People's Congress and its Standing Committee may appoint committees for the investigation of specific issues. The organization and work of the committees shall be decided by the National People's Congress or its Standing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Chapter IV</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Deputies to the National</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39 The term of office of the deputies to each National People's Congress shall be five years, beginning with its first session and ending with the first session of the succeeding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40 Deputies to the National People's Congress must observe the Constitution and other laws in an exemplary way, keep State secrets and, in the course of production, other work and the public activities in which they take part, assist in the enforcement of the Constitution and other laws.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41 Deputies to the National People's Congress should maintain close contact with the units that elected them and with the people. They may attend, without voting rights, meetings of the people's congresses of the units that elected them, so as to heed and convey the opinions and demands of the people and work hard to serve them.</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42 </w:t>
      </w:r>
      <w:proofErr w:type="gramStart"/>
      <w:r w:rsidRPr="007E0008">
        <w:rPr>
          <w:rFonts w:ascii="Times New Roman" w:eastAsia="宋体" w:hAnsi="Times New Roman" w:cs="Times New Roman"/>
          <w:color w:val="000000"/>
          <w:kern w:val="0"/>
          <w:szCs w:val="21"/>
        </w:rPr>
        <w:t>While</w:t>
      </w:r>
      <w:proofErr w:type="gramEnd"/>
      <w:r w:rsidRPr="007E0008">
        <w:rPr>
          <w:rFonts w:ascii="Times New Roman" w:eastAsia="宋体" w:hAnsi="Times New Roman" w:cs="Times New Roman"/>
          <w:color w:val="000000"/>
          <w:kern w:val="0"/>
          <w:szCs w:val="21"/>
        </w:rPr>
        <w:t xml:space="preserve"> deputies to the National People's Congress attend meetings of the Congress or perform other duties required of them as deputies, the State shall provide them with appropriate allowances and material facilities according to their actual needs.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lastRenderedPageBreak/>
        <w:t>Article 43 No deputy to the National People's Congress or member of its Standing Committee may be held legally liable for his speeches or votes at various meetings of the National People's Congress and its Standing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44 No deputy to the National People's Congress may be arrested or placed on criminal trial without the consent of the Presidium of the National People's Congress or, when the National People's Congress is not in session, of its Standing Committee.</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If a deputy to the National People's Congress is caught in the act and detained, the public security organ which has detained him shall immediately report the matter to the Presidium or the Standing Committee of the National People's Congress.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Article 45 Deputies to the National People's Congress shall be subject to the supervision of the units that elected them. Such units shall have the power to recall the deputies they elect.</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The recall of a deputy from the National People's Congress shall require a simple majority vote of all the deputies of the unit that elected him.</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If the people's congress of a province, autonomous region, or municipality directly under the Central Government is not in session, its standing committee may, with the approval of a simple majority of its members, recall individual deputies elected to the National People's Congress by its people's congresses.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Deputies being recalled may attend the meetings concerning their recall or submit written appeals to the meetings.</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Resolutions to recall deputies must be reported to the Standing Committee of the National People's Congress for the record.</w:t>
      </w:r>
    </w:p>
    <w:p w:rsidR="007E0008" w:rsidRPr="007E0008" w:rsidRDefault="007E0008" w:rsidP="00D352E9">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7E0008">
        <w:rPr>
          <w:rFonts w:ascii="Times New Roman" w:eastAsia="宋体" w:hAnsi="Times New Roman" w:cs="Times New Roman"/>
          <w:color w:val="000000"/>
          <w:kern w:val="0"/>
          <w:szCs w:val="21"/>
        </w:rPr>
        <w:t xml:space="preserve">Article 46 </w:t>
      </w:r>
      <w:proofErr w:type="gramStart"/>
      <w:r w:rsidRPr="007E0008">
        <w:rPr>
          <w:rFonts w:ascii="Times New Roman" w:eastAsia="宋体" w:hAnsi="Times New Roman" w:cs="Times New Roman"/>
          <w:color w:val="000000"/>
          <w:kern w:val="0"/>
          <w:szCs w:val="21"/>
        </w:rPr>
        <w:t>If</w:t>
      </w:r>
      <w:proofErr w:type="gramEnd"/>
      <w:r w:rsidRPr="007E0008">
        <w:rPr>
          <w:rFonts w:ascii="Times New Roman" w:eastAsia="宋体" w:hAnsi="Times New Roman" w:cs="Times New Roman"/>
          <w:color w:val="000000"/>
          <w:kern w:val="0"/>
          <w:szCs w:val="21"/>
        </w:rPr>
        <w:t xml:space="preserve"> the office of a deputy to the National People's Congress falls vacant for some reason, the electoral unit which elected him shall hold by-elections to fill the vacancy. Should the office of an individual deputy to the National People's Congress fall vacant when the people's congress of his province, autonomous region, or municipality directly under the Central Government is not in session, its standing committee may hold by-elections to fill the vacancy.</w:t>
      </w:r>
    </w:p>
    <w:p w:rsidR="00EE2D5E" w:rsidRPr="007E0008" w:rsidRDefault="00EE2D5E" w:rsidP="00D352E9">
      <w:pPr>
        <w:spacing w:line="0" w:lineRule="atLeast"/>
        <w:rPr>
          <w:rFonts w:ascii="Times New Roman" w:hAnsi="Times New Roman" w:cs="Times New Roman"/>
          <w:szCs w:val="21"/>
        </w:rPr>
      </w:pPr>
    </w:p>
    <w:sectPr w:rsidR="00EE2D5E" w:rsidRPr="007E0008" w:rsidSect="00D352E9">
      <w:footerReference w:type="default" r:id="rId6"/>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008" w:rsidRDefault="007E0008" w:rsidP="007E0008">
      <w:r>
        <w:separator/>
      </w:r>
    </w:p>
  </w:endnote>
  <w:endnote w:type="continuationSeparator" w:id="0">
    <w:p w:rsidR="007E0008" w:rsidRDefault="007E0008" w:rsidP="007E00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17891"/>
      <w:docPartObj>
        <w:docPartGallery w:val="Page Numbers (Bottom of Page)"/>
        <w:docPartUnique/>
      </w:docPartObj>
    </w:sdtPr>
    <w:sdtContent>
      <w:sdt>
        <w:sdtPr>
          <w:id w:val="171357283"/>
          <w:docPartObj>
            <w:docPartGallery w:val="Page Numbers (Top of Page)"/>
            <w:docPartUnique/>
          </w:docPartObj>
        </w:sdtPr>
        <w:sdtContent>
          <w:p w:rsidR="007E0008" w:rsidRDefault="007E0008">
            <w:pPr>
              <w:pStyle w:val="a4"/>
              <w:jc w:val="right"/>
            </w:pPr>
            <w:r>
              <w:rPr>
                <w:lang w:val="zh-CN"/>
              </w:rPr>
              <w:t xml:space="preserve"> </w:t>
            </w:r>
            <w:r w:rsidR="00600D76">
              <w:rPr>
                <w:b/>
                <w:sz w:val="24"/>
                <w:szCs w:val="24"/>
              </w:rPr>
              <w:fldChar w:fldCharType="begin"/>
            </w:r>
            <w:r>
              <w:rPr>
                <w:b/>
              </w:rPr>
              <w:instrText>PAGE</w:instrText>
            </w:r>
            <w:r w:rsidR="00600D76">
              <w:rPr>
                <w:b/>
                <w:sz w:val="24"/>
                <w:szCs w:val="24"/>
              </w:rPr>
              <w:fldChar w:fldCharType="separate"/>
            </w:r>
            <w:r w:rsidR="00817069">
              <w:rPr>
                <w:b/>
                <w:noProof/>
              </w:rPr>
              <w:t>1</w:t>
            </w:r>
            <w:r w:rsidR="00600D76">
              <w:rPr>
                <w:b/>
                <w:sz w:val="24"/>
                <w:szCs w:val="24"/>
              </w:rPr>
              <w:fldChar w:fldCharType="end"/>
            </w:r>
            <w:r>
              <w:rPr>
                <w:lang w:val="zh-CN"/>
              </w:rPr>
              <w:t xml:space="preserve"> / </w:t>
            </w:r>
            <w:r w:rsidR="00600D76">
              <w:rPr>
                <w:b/>
                <w:sz w:val="24"/>
                <w:szCs w:val="24"/>
              </w:rPr>
              <w:fldChar w:fldCharType="begin"/>
            </w:r>
            <w:r>
              <w:rPr>
                <w:b/>
              </w:rPr>
              <w:instrText>NUMPAGES</w:instrText>
            </w:r>
            <w:r w:rsidR="00600D76">
              <w:rPr>
                <w:b/>
                <w:sz w:val="24"/>
                <w:szCs w:val="24"/>
              </w:rPr>
              <w:fldChar w:fldCharType="separate"/>
            </w:r>
            <w:r w:rsidR="00817069">
              <w:rPr>
                <w:b/>
                <w:noProof/>
              </w:rPr>
              <w:t>7</w:t>
            </w:r>
            <w:r w:rsidR="00600D76">
              <w:rPr>
                <w:b/>
                <w:sz w:val="24"/>
                <w:szCs w:val="24"/>
              </w:rPr>
              <w:fldChar w:fldCharType="end"/>
            </w:r>
          </w:p>
        </w:sdtContent>
      </w:sdt>
    </w:sdtContent>
  </w:sdt>
  <w:p w:rsidR="007E0008" w:rsidRDefault="007E00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008" w:rsidRDefault="007E0008" w:rsidP="007E0008">
      <w:r>
        <w:separator/>
      </w:r>
    </w:p>
  </w:footnote>
  <w:footnote w:type="continuationSeparator" w:id="0">
    <w:p w:rsidR="007E0008" w:rsidRDefault="007E0008" w:rsidP="007E00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0008"/>
    <w:rsid w:val="0002627B"/>
    <w:rsid w:val="000C4819"/>
    <w:rsid w:val="000C720A"/>
    <w:rsid w:val="000E2831"/>
    <w:rsid w:val="001B0274"/>
    <w:rsid w:val="001E0C0D"/>
    <w:rsid w:val="001F2F4E"/>
    <w:rsid w:val="002229BD"/>
    <w:rsid w:val="00257334"/>
    <w:rsid w:val="002B4DC9"/>
    <w:rsid w:val="002E21C6"/>
    <w:rsid w:val="0033316C"/>
    <w:rsid w:val="00371007"/>
    <w:rsid w:val="00380455"/>
    <w:rsid w:val="00516E6B"/>
    <w:rsid w:val="00543754"/>
    <w:rsid w:val="005530C2"/>
    <w:rsid w:val="00564A29"/>
    <w:rsid w:val="00584625"/>
    <w:rsid w:val="005C32AF"/>
    <w:rsid w:val="005F52AE"/>
    <w:rsid w:val="00600D76"/>
    <w:rsid w:val="00637863"/>
    <w:rsid w:val="00682479"/>
    <w:rsid w:val="006C5594"/>
    <w:rsid w:val="006D6B7B"/>
    <w:rsid w:val="006E24E9"/>
    <w:rsid w:val="00715F94"/>
    <w:rsid w:val="00725D24"/>
    <w:rsid w:val="007A788D"/>
    <w:rsid w:val="007C4C71"/>
    <w:rsid w:val="007E0008"/>
    <w:rsid w:val="00817069"/>
    <w:rsid w:val="0083751B"/>
    <w:rsid w:val="008C7C8C"/>
    <w:rsid w:val="008D1B70"/>
    <w:rsid w:val="00904C9F"/>
    <w:rsid w:val="00921135"/>
    <w:rsid w:val="00936750"/>
    <w:rsid w:val="009715E9"/>
    <w:rsid w:val="0098377F"/>
    <w:rsid w:val="009F43BD"/>
    <w:rsid w:val="00A13980"/>
    <w:rsid w:val="00A42E1D"/>
    <w:rsid w:val="00AA6BB2"/>
    <w:rsid w:val="00AD5E34"/>
    <w:rsid w:val="00B55959"/>
    <w:rsid w:val="00B57219"/>
    <w:rsid w:val="00BA75E1"/>
    <w:rsid w:val="00BD1BB8"/>
    <w:rsid w:val="00C07146"/>
    <w:rsid w:val="00C14F01"/>
    <w:rsid w:val="00CB3034"/>
    <w:rsid w:val="00CE515A"/>
    <w:rsid w:val="00D07B4C"/>
    <w:rsid w:val="00D22F89"/>
    <w:rsid w:val="00D352E9"/>
    <w:rsid w:val="00D550F2"/>
    <w:rsid w:val="00D57EEC"/>
    <w:rsid w:val="00D673EC"/>
    <w:rsid w:val="00E86244"/>
    <w:rsid w:val="00ED5727"/>
    <w:rsid w:val="00EE2D5E"/>
    <w:rsid w:val="00EE740A"/>
    <w:rsid w:val="00F058F9"/>
    <w:rsid w:val="00F14DAC"/>
    <w:rsid w:val="00F92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2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0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0008"/>
    <w:rPr>
      <w:sz w:val="18"/>
      <w:szCs w:val="18"/>
    </w:rPr>
  </w:style>
  <w:style w:type="paragraph" w:styleId="a4">
    <w:name w:val="footer"/>
    <w:basedOn w:val="a"/>
    <w:link w:val="Char0"/>
    <w:uiPriority w:val="99"/>
    <w:unhideWhenUsed/>
    <w:rsid w:val="007E0008"/>
    <w:pPr>
      <w:tabs>
        <w:tab w:val="center" w:pos="4153"/>
        <w:tab w:val="right" w:pos="8306"/>
      </w:tabs>
      <w:snapToGrid w:val="0"/>
      <w:jc w:val="left"/>
    </w:pPr>
    <w:rPr>
      <w:sz w:val="18"/>
      <w:szCs w:val="18"/>
    </w:rPr>
  </w:style>
  <w:style w:type="character" w:customStyle="1" w:styleId="Char0">
    <w:name w:val="页脚 Char"/>
    <w:basedOn w:val="a0"/>
    <w:link w:val="a4"/>
    <w:uiPriority w:val="99"/>
    <w:rsid w:val="007E0008"/>
    <w:rPr>
      <w:sz w:val="18"/>
      <w:szCs w:val="18"/>
    </w:rPr>
  </w:style>
</w:styles>
</file>

<file path=word/webSettings.xml><?xml version="1.0" encoding="utf-8"?>
<w:webSettings xmlns:r="http://schemas.openxmlformats.org/officeDocument/2006/relationships" xmlns:w="http://schemas.openxmlformats.org/wordprocessingml/2006/main">
  <w:divs>
    <w:div w:id="1843664902">
      <w:bodyDiv w:val="1"/>
      <w:marLeft w:val="0"/>
      <w:marRight w:val="0"/>
      <w:marTop w:val="0"/>
      <w:marBottom w:val="0"/>
      <w:divBdr>
        <w:top w:val="none" w:sz="0" w:space="0" w:color="auto"/>
        <w:left w:val="none" w:sz="0" w:space="0" w:color="auto"/>
        <w:bottom w:val="none" w:sz="0" w:space="0" w:color="auto"/>
        <w:right w:val="none" w:sz="0" w:space="0" w:color="auto"/>
      </w:divBdr>
      <w:divsChild>
        <w:div w:id="1339579414">
          <w:marLeft w:val="0"/>
          <w:marRight w:val="0"/>
          <w:marTop w:val="0"/>
          <w:marBottom w:val="0"/>
          <w:divBdr>
            <w:top w:val="none" w:sz="0" w:space="0" w:color="auto"/>
            <w:left w:val="none" w:sz="0" w:space="0" w:color="auto"/>
            <w:bottom w:val="none" w:sz="0" w:space="0" w:color="auto"/>
            <w:right w:val="none" w:sz="0" w:space="0" w:color="auto"/>
          </w:divBdr>
        </w:div>
        <w:div w:id="181575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3315</Words>
  <Characters>18900</Characters>
  <Application>Microsoft Office Word</Application>
  <DocSecurity>0</DocSecurity>
  <Lines>157</Lines>
  <Paragraphs>44</Paragraphs>
  <ScaleCrop>false</ScaleCrop>
  <Company>Shisu</Company>
  <LinksUpToDate>false</LinksUpToDate>
  <CharactersWithSpaces>22171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何强</dc:creator>
  <cp:keywords/>
  <dc:description/>
  <cp:lastModifiedBy>何强</cp:lastModifiedBy>
  <cp:revision>2</cp:revision>
  <cp:lastPrinted>2015-04-13T01:07:00Z</cp:lastPrinted>
  <dcterms:created xsi:type="dcterms:W3CDTF">2015-03-30T08:02:00Z</dcterms:created>
  <dcterms:modified xsi:type="dcterms:W3CDTF">2015-04-13T01:20:00Z</dcterms:modified>
</cp:coreProperties>
</file>